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779D7">
      <w:r>
        <w:rPr>
          <w:noProof/>
          <w:lang w:eastAsia="de-DE"/>
        </w:rPr>
        <w:drawing>
          <wp:inline distT="0" distB="0" distL="0" distR="0">
            <wp:extent cx="5760720" cy="15902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A3" w:rsidRDefault="00026EA3"/>
    <w:p w:rsidR="00026EA3" w:rsidRDefault="00026EA3">
      <w:bookmarkStart w:id="0" w:name="_GoBack"/>
      <w:r>
        <w:t>Kirchenbuch Lünern 17</w:t>
      </w:r>
      <w:r w:rsidR="002779D7">
        <w:t>16</w:t>
      </w:r>
      <w:r>
        <w:t>; ARCHION-Bild 1</w:t>
      </w:r>
      <w:r w:rsidR="002779D7">
        <w:t>07</w:t>
      </w:r>
      <w:r>
        <w:t xml:space="preserve"> in „Taufen etc. 1680 – 1765“</w:t>
      </w:r>
    </w:p>
    <w:p w:rsidR="00026EA3" w:rsidRDefault="00026EA3">
      <w:r>
        <w:t>Abschrift:</w:t>
      </w:r>
    </w:p>
    <w:p w:rsidR="00026EA3" w:rsidRDefault="00026EA3">
      <w:r>
        <w:t xml:space="preserve">„d. </w:t>
      </w:r>
      <w:r w:rsidR="002779D7">
        <w:t>2</w:t>
      </w:r>
      <w:r>
        <w:t xml:space="preserve"> (</w:t>
      </w:r>
      <w:r w:rsidR="002779D7">
        <w:t>Sptember</w:t>
      </w:r>
      <w:r>
        <w:t xml:space="preserve">, KJK) </w:t>
      </w:r>
      <w:r w:rsidR="002779D7">
        <w:t>Dreischers Tochter Anna Margaretha Richtmute getaufet“.</w:t>
      </w:r>
      <w:bookmarkEnd w:id="0"/>
    </w:p>
    <w:sectPr w:rsidR="00026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3"/>
    <w:rsid w:val="00026EA3"/>
    <w:rsid w:val="001E3D3F"/>
    <w:rsid w:val="002779D7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2016-09-14T14:23:00Z</dcterms:created>
  <dcterms:modified xsi:type="dcterms:W3CDTF">2016-09-14T14:23:00Z</dcterms:modified>
</cp:coreProperties>
</file>