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3E4F29">
      <w:r>
        <w:rPr>
          <w:noProof/>
          <w:lang w:eastAsia="de-DE"/>
        </w:rPr>
        <w:drawing>
          <wp:inline distT="0" distB="0" distL="0" distR="0">
            <wp:extent cx="5392420" cy="867410"/>
            <wp:effectExtent l="0" t="0" r="0" b="889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42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BE0" w:rsidRDefault="004A0BE0"/>
    <w:p w:rsidR="00C351E0" w:rsidRDefault="003E4F29">
      <w:r>
        <w:rPr>
          <w:noProof/>
          <w:lang w:eastAsia="de-DE"/>
        </w:rPr>
        <w:drawing>
          <wp:inline distT="0" distB="0" distL="0" distR="0">
            <wp:extent cx="5398770" cy="82042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BE0" w:rsidRDefault="004A0BE0"/>
    <w:p w:rsidR="004A0BE0" w:rsidRDefault="004A0BE0">
      <w:r>
        <w:t>Kirchenbuch Kamen 18</w:t>
      </w:r>
      <w:r w:rsidR="003E4F29">
        <w:t>68</w:t>
      </w:r>
      <w:r>
        <w:t xml:space="preserve">; ARCHION-Bild </w:t>
      </w:r>
      <w:r w:rsidR="003E4F29">
        <w:t>174</w:t>
      </w:r>
      <w:r w:rsidR="00C351E0">
        <w:t xml:space="preserve"> </w:t>
      </w:r>
      <w:r>
        <w:t>in „Taufen 18</w:t>
      </w:r>
      <w:r w:rsidR="00C975F6">
        <w:t>53</w:t>
      </w:r>
      <w:r>
        <w:t xml:space="preserve"> – 18</w:t>
      </w:r>
      <w:r w:rsidR="00C975F6">
        <w:t>78</w:t>
      </w:r>
      <w:r>
        <w:t>“</w:t>
      </w:r>
    </w:p>
    <w:p w:rsidR="004A0BE0" w:rsidRDefault="004A0BE0">
      <w:r>
        <w:t>Abschrift:</w:t>
      </w:r>
    </w:p>
    <w:p w:rsidR="006E6E59" w:rsidRDefault="00F95B2D" w:rsidP="006E6E59">
      <w:r>
        <w:t xml:space="preserve">„(Nr.) </w:t>
      </w:r>
      <w:r w:rsidR="003E4F29">
        <w:t xml:space="preserve">75; (Name des Kindes:) Lina Friederike Wilhelmina, (geboren am:) 14. August morgens 6 Uhr; ehelich; (Name der Eltern:) Heinrich Barenbräucker, </w:t>
      </w:r>
      <w:proofErr w:type="spellStart"/>
      <w:r w:rsidR="003E4F29">
        <w:t>Oekonom</w:t>
      </w:r>
      <w:proofErr w:type="spellEnd"/>
      <w:r w:rsidR="003E4F29">
        <w:t xml:space="preserve"> (und) Wilhelmine Sudhaus; (Wohnort:) bei </w:t>
      </w:r>
      <w:proofErr w:type="spellStart"/>
      <w:r w:rsidR="003E4F29">
        <w:t>Camen</w:t>
      </w:r>
      <w:proofErr w:type="spellEnd"/>
      <w:r w:rsidR="003E4F29">
        <w:t xml:space="preserve">, </w:t>
      </w:r>
      <w:proofErr w:type="spellStart"/>
      <w:r w:rsidR="003E4F29">
        <w:t>Südenfeldmark</w:t>
      </w:r>
      <w:proofErr w:type="spellEnd"/>
      <w:r w:rsidR="003E4F29">
        <w:t>; (</w:t>
      </w:r>
      <w:proofErr w:type="spellStart"/>
      <w:r w:rsidR="003E4F29">
        <w:t>Tauftag</w:t>
      </w:r>
      <w:proofErr w:type="spellEnd"/>
      <w:r w:rsidR="003E4F29">
        <w:t xml:space="preserve">:) 29.09.; (Pfarrer:) </w:t>
      </w:r>
      <w:proofErr w:type="spellStart"/>
      <w:r w:rsidR="003E4F29">
        <w:t>Bartelmann</w:t>
      </w:r>
      <w:proofErr w:type="spellEnd"/>
      <w:r w:rsidR="003E4F29">
        <w:t xml:space="preserve">; (Taufpaten:) 1. </w:t>
      </w:r>
      <w:proofErr w:type="spellStart"/>
      <w:r w:rsidR="003E4F29">
        <w:t>Friedr</w:t>
      </w:r>
      <w:proofErr w:type="spellEnd"/>
      <w:r w:rsidR="003E4F29">
        <w:t xml:space="preserve">. Schulze </w:t>
      </w:r>
      <w:proofErr w:type="spellStart"/>
      <w:r w:rsidR="003E4F29">
        <w:t>Sölde</w:t>
      </w:r>
      <w:proofErr w:type="spellEnd"/>
      <w:r w:rsidR="003E4F29">
        <w:t xml:space="preserve">, 2. </w:t>
      </w:r>
      <w:proofErr w:type="spellStart"/>
      <w:r w:rsidR="003E4F29">
        <w:t>Wilh</w:t>
      </w:r>
      <w:proofErr w:type="spellEnd"/>
      <w:r w:rsidR="003E4F29">
        <w:t xml:space="preserve">. Schulze </w:t>
      </w:r>
      <w:proofErr w:type="spellStart"/>
      <w:r w:rsidR="003E4F29">
        <w:t>Frieling</w:t>
      </w:r>
      <w:proofErr w:type="spellEnd"/>
      <w:r w:rsidR="003E4F29">
        <w:t xml:space="preserve">, </w:t>
      </w:r>
      <w:r w:rsidR="00591F62">
        <w:t xml:space="preserve">3. </w:t>
      </w:r>
      <w:bookmarkStart w:id="0" w:name="_GoBack"/>
      <w:bookmarkEnd w:id="0"/>
      <w:r w:rsidR="003E4F29">
        <w:t xml:space="preserve">Ehefrau Friederike Bürger, 4. Ehefrau Lina </w:t>
      </w:r>
      <w:proofErr w:type="spellStart"/>
      <w:r w:rsidR="003E4F29">
        <w:t>Lethaus</w:t>
      </w:r>
      <w:proofErr w:type="spellEnd"/>
      <w:r w:rsidR="003E4F29">
        <w:t>, geb. Middendorf“.</w:t>
      </w:r>
    </w:p>
    <w:p w:rsidR="00703F14" w:rsidRPr="006E6E59" w:rsidRDefault="00703F14" w:rsidP="006E6E59">
      <w:pPr>
        <w:tabs>
          <w:tab w:val="left" w:pos="6895"/>
        </w:tabs>
      </w:pPr>
    </w:p>
    <w:p w:rsidR="00591F62" w:rsidRPr="006E6E59" w:rsidRDefault="00591F62">
      <w:pPr>
        <w:tabs>
          <w:tab w:val="left" w:pos="6895"/>
        </w:tabs>
      </w:pPr>
    </w:p>
    <w:sectPr w:rsidR="00591F62" w:rsidRPr="006E6E59" w:rsidSect="00A37EF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E0"/>
    <w:rsid w:val="001F0A7A"/>
    <w:rsid w:val="003E4F29"/>
    <w:rsid w:val="004A0BE0"/>
    <w:rsid w:val="00591F62"/>
    <w:rsid w:val="00676178"/>
    <w:rsid w:val="006E6E59"/>
    <w:rsid w:val="00703F14"/>
    <w:rsid w:val="007662FC"/>
    <w:rsid w:val="00767E57"/>
    <w:rsid w:val="00923448"/>
    <w:rsid w:val="00987A39"/>
    <w:rsid w:val="009A3B50"/>
    <w:rsid w:val="00A37EF1"/>
    <w:rsid w:val="00C351E0"/>
    <w:rsid w:val="00C975F6"/>
    <w:rsid w:val="00E21651"/>
    <w:rsid w:val="00E779AF"/>
    <w:rsid w:val="00ED6956"/>
    <w:rsid w:val="00F9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0B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0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0B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0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2023-03-03T16:30:00Z</cp:lastPrinted>
  <dcterms:created xsi:type="dcterms:W3CDTF">2023-03-03T16:43:00Z</dcterms:created>
  <dcterms:modified xsi:type="dcterms:W3CDTF">2023-03-03T16:45:00Z</dcterms:modified>
</cp:coreProperties>
</file>