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FF6642">
      <w:r>
        <w:rPr>
          <w:noProof/>
          <w:lang w:eastAsia="de-DE"/>
        </w:rPr>
        <w:drawing>
          <wp:inline distT="0" distB="0" distL="0" distR="0">
            <wp:extent cx="5760720" cy="6823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82338"/>
                    </a:xfrm>
                    <a:prstGeom prst="rect">
                      <a:avLst/>
                    </a:prstGeom>
                    <a:noFill/>
                    <a:ln>
                      <a:noFill/>
                    </a:ln>
                  </pic:spPr>
                </pic:pic>
              </a:graphicData>
            </a:graphic>
          </wp:inline>
        </w:drawing>
      </w:r>
    </w:p>
    <w:p w:rsidR="00FF6642" w:rsidRDefault="00FF6642"/>
    <w:p w:rsidR="00FF6642" w:rsidRDefault="00FF6642">
      <w:r>
        <w:t>Kirchenbuch Herringen 1806; ARCHION-Bild 24 in „Beerdigungen 1802 – 1842“</w:t>
      </w:r>
    </w:p>
    <w:p w:rsidR="00FF6642" w:rsidRDefault="00FF6642">
      <w:r>
        <w:t>Abschrift:</w:t>
      </w:r>
    </w:p>
    <w:p w:rsidR="00FF6642" w:rsidRDefault="00FF6642">
      <w:r>
        <w:t>„Heill;…;Der mir pers. bekannte: Bernhard Henrich Hackman Col. starb am fünfzehnten Aprill in einem Alter von 79 Jahren</w:t>
      </w:r>
      <w:proofErr w:type="gramStart"/>
      <w:r>
        <w:t>;…;</w:t>
      </w:r>
      <w:proofErr w:type="gramEnd"/>
      <w:r>
        <w:t xml:space="preserve"> Todesursache: Brustfieber“.</w:t>
      </w:r>
    </w:p>
    <w:p w:rsidR="002E55D7" w:rsidRDefault="002E55D7"/>
    <w:p w:rsidR="00BD36F1" w:rsidRDefault="002E55D7">
      <w:r w:rsidRPr="00617BDD">
        <w:rPr>
          <w:i/>
          <w:u w:val="single"/>
        </w:rPr>
        <w:t>Merkwürdigerweise</w:t>
      </w:r>
      <w:r>
        <w:t xml:space="preserve"> meldet ein anderer Part des </w:t>
      </w:r>
      <w:proofErr w:type="spellStart"/>
      <w:r>
        <w:t>Herringer</w:t>
      </w:r>
      <w:proofErr w:type="spellEnd"/>
      <w:r>
        <w:t xml:space="preserve"> Kirchenbuches für 1806, hier unter „Beerdigungen 1783 – 1809“</w:t>
      </w:r>
      <w:r w:rsidRPr="002E55D7">
        <w:t xml:space="preserve"> </w:t>
      </w:r>
    </w:p>
    <w:p w:rsidR="00BD36F1" w:rsidRDefault="00BD36F1"/>
    <w:p w:rsidR="002E55D7" w:rsidRDefault="002E55D7">
      <w:bookmarkStart w:id="0" w:name="_GoBack"/>
      <w:bookmarkEnd w:id="0"/>
      <w:r>
        <w:rPr>
          <w:noProof/>
          <w:lang w:eastAsia="de-DE"/>
        </w:rPr>
        <w:drawing>
          <wp:inline distT="0" distB="0" distL="0" distR="0">
            <wp:extent cx="5760720" cy="7678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7818"/>
                    </a:xfrm>
                    <a:prstGeom prst="rect">
                      <a:avLst/>
                    </a:prstGeom>
                    <a:noFill/>
                    <a:ln>
                      <a:noFill/>
                    </a:ln>
                  </pic:spPr>
                </pic:pic>
              </a:graphicData>
            </a:graphic>
          </wp:inline>
        </w:drawing>
      </w:r>
    </w:p>
    <w:p w:rsidR="002E55D7" w:rsidRDefault="002E55D7"/>
    <w:p w:rsidR="002E55D7" w:rsidRDefault="002E55D7">
      <w:r>
        <w:t>Abschrift:</w:t>
      </w:r>
    </w:p>
    <w:p w:rsidR="002E55D7" w:rsidRDefault="002E55D7">
      <w:r>
        <w:t xml:space="preserve">„ </w:t>
      </w:r>
      <w:proofErr w:type="spellStart"/>
      <w:r>
        <w:t>Heill</w:t>
      </w:r>
      <w:proofErr w:type="spellEnd"/>
      <w:r>
        <w:t xml:space="preserve">;…;Bernhard </w:t>
      </w:r>
      <w:proofErr w:type="spellStart"/>
      <w:r>
        <w:t>Henr</w:t>
      </w:r>
      <w:proofErr w:type="spellEnd"/>
      <w:r>
        <w:t xml:space="preserve">. Hackmann </w:t>
      </w:r>
      <w:proofErr w:type="spellStart"/>
      <w:r>
        <w:t>Colonus</w:t>
      </w:r>
      <w:proofErr w:type="spellEnd"/>
      <w:r>
        <w:t xml:space="preserve"> starb am sechszehnten </w:t>
      </w:r>
      <w:proofErr w:type="spellStart"/>
      <w:r>
        <w:t>Aprill</w:t>
      </w:r>
      <w:proofErr w:type="spellEnd"/>
      <w:r>
        <w:t xml:space="preserve"> am Brustfieber alt 74 </w:t>
      </w:r>
      <w:proofErr w:type="gramStart"/>
      <w:r>
        <w:t>Jahr</w:t>
      </w:r>
      <w:proofErr w:type="gramEnd"/>
      <w:r>
        <w:t>.</w:t>
      </w:r>
    </w:p>
    <w:p w:rsidR="002E55D7" w:rsidRDefault="002E55D7"/>
    <w:p w:rsidR="002E55D7" w:rsidRDefault="002E55D7">
      <w:r>
        <w:t xml:space="preserve">Anmerkung: die Sterbedaten unterscheiden sich um einen Tag. Nach der oberen Urkunde ist der Verstorbene 1727 geboren worden. Das stimmt mit der Geburtsurkunde überein, in welche auch das Heiratsdatum von 1761 eingetragen wurde. Das Sterbealter in der unteren Urkunde (74 Jahre) </w:t>
      </w:r>
      <w:r w:rsidR="00DB60F2">
        <w:t>weicht erheblich von dem der oberen Urkunde ab und l</w:t>
      </w:r>
      <w:r>
        <w:t>iefe auf ein Geburtsjahr 1732 hinaus</w:t>
      </w:r>
      <w:r w:rsidR="00EA5553">
        <w:t>.</w:t>
      </w:r>
      <w:r w:rsidR="00ED7830">
        <w:t xml:space="preserve"> In jenem Jahr hat Hackmann am 26.11. ein Kind taufen lassen. Es war </w:t>
      </w:r>
      <w:r w:rsidR="00505A27">
        <w:t xml:space="preserve">aber kein Sohn, sondern </w:t>
      </w:r>
      <w:r w:rsidR="00ED7830">
        <w:t>unsere Vorfahrin in 7. Generation Anna Catharina Hackmann.</w:t>
      </w:r>
    </w:p>
    <w:p w:rsidR="00ED7830" w:rsidRDefault="00ED7830">
      <w:r>
        <w:t xml:space="preserve">Wahrscheinlich handelt es sich in der unteren Urkunde um einen Schreibfehler: Am 13.05.1732 wurde Bernhard Henrich </w:t>
      </w:r>
      <w:r w:rsidRPr="00ED7830">
        <w:rPr>
          <w:i/>
          <w:u w:val="single"/>
        </w:rPr>
        <w:t>Lippmann</w:t>
      </w:r>
      <w:r>
        <w:t xml:space="preserve"> getauft.</w:t>
      </w:r>
    </w:p>
    <w:sectPr w:rsidR="00ED78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42"/>
    <w:rsid w:val="001E3D3F"/>
    <w:rsid w:val="002E55D7"/>
    <w:rsid w:val="002F6B13"/>
    <w:rsid w:val="00474AC5"/>
    <w:rsid w:val="00505A27"/>
    <w:rsid w:val="005F386D"/>
    <w:rsid w:val="00617BDD"/>
    <w:rsid w:val="00BD36F1"/>
    <w:rsid w:val="00DB60F2"/>
    <w:rsid w:val="00EA5553"/>
    <w:rsid w:val="00ED7830"/>
    <w:rsid w:val="00F8564A"/>
    <w:rsid w:val="00FD11A4"/>
    <w:rsid w:val="00FF6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FF664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FF664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HP</cp:lastModifiedBy>
  <cp:revision>3</cp:revision>
  <cp:lastPrinted>2018-08-07T14:47:00Z</cp:lastPrinted>
  <dcterms:created xsi:type="dcterms:W3CDTF">2018-08-07T14:24:00Z</dcterms:created>
  <dcterms:modified xsi:type="dcterms:W3CDTF">2018-08-07T14:47:00Z</dcterms:modified>
</cp:coreProperties>
</file>