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C7" w:rsidRDefault="006B2107" w:rsidP="006B2107">
      <w:r>
        <w:rPr>
          <w:noProof/>
          <w:lang w:eastAsia="de-DE"/>
        </w:rPr>
        <w:drawing>
          <wp:inline distT="0" distB="0" distL="0" distR="0">
            <wp:extent cx="5760085" cy="2533498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07" w:rsidRDefault="006B2107" w:rsidP="006B2107"/>
    <w:p w:rsidR="006B2107" w:rsidRDefault="006B2107" w:rsidP="006B2107">
      <w:bookmarkStart w:id="0" w:name="_GoBack"/>
      <w:r>
        <w:t>Kirchenbuch Heeren 1782; ARCHION-Bild 28 in „Taufen 1770 – 1829“</w:t>
      </w:r>
    </w:p>
    <w:p w:rsidR="006B2107" w:rsidRDefault="006B2107" w:rsidP="006B2107">
      <w:r>
        <w:t>Abschrift:</w:t>
      </w:r>
    </w:p>
    <w:p w:rsidR="006B2107" w:rsidRPr="006B2107" w:rsidRDefault="006B2107" w:rsidP="006B2107">
      <w:r>
        <w:t xml:space="preserve">„ 1782 den 27ten Aug.; Johann Henrich Christopher Wiemann </w:t>
      </w:r>
      <w:proofErr w:type="spellStart"/>
      <w:r>
        <w:t>Col</w:t>
      </w:r>
      <w:proofErr w:type="spellEnd"/>
      <w:r>
        <w:t xml:space="preserve">. </w:t>
      </w:r>
      <w:proofErr w:type="spellStart"/>
      <w:r>
        <w:t>Clootman</w:t>
      </w:r>
      <w:proofErr w:type="spellEnd"/>
      <w:r>
        <w:t xml:space="preserve"> zu </w:t>
      </w:r>
      <w:proofErr w:type="spellStart"/>
      <w:r>
        <w:t>Werve</w:t>
      </w:r>
      <w:proofErr w:type="spellEnd"/>
      <w:r>
        <w:t xml:space="preserve"> und </w:t>
      </w:r>
      <w:proofErr w:type="spellStart"/>
      <w:r>
        <w:t>Charlotta</w:t>
      </w:r>
      <w:proofErr w:type="spellEnd"/>
      <w:r>
        <w:t xml:space="preserve"> Catharina </w:t>
      </w:r>
      <w:proofErr w:type="spellStart"/>
      <w:r>
        <w:t>Clootman</w:t>
      </w:r>
      <w:proofErr w:type="spellEnd"/>
      <w:r>
        <w:t xml:space="preserve"> </w:t>
      </w:r>
      <w:proofErr w:type="spellStart"/>
      <w:r>
        <w:t>Ehel</w:t>
      </w:r>
      <w:proofErr w:type="spellEnd"/>
      <w:r>
        <w:t xml:space="preserve">., Söhnlein welches den 21ten </w:t>
      </w:r>
      <w:proofErr w:type="spellStart"/>
      <w:r>
        <w:t>ejusdem</w:t>
      </w:r>
      <w:proofErr w:type="spellEnd"/>
      <w:r>
        <w:t xml:space="preserve"> (</w:t>
      </w:r>
      <w:proofErr w:type="spellStart"/>
      <w:r>
        <w:t>eiusdem</w:t>
      </w:r>
      <w:proofErr w:type="spellEnd"/>
      <w:r>
        <w:t xml:space="preserve">, desselben, KJK) </w:t>
      </w:r>
      <w:proofErr w:type="spellStart"/>
      <w:r>
        <w:t>gebohren</w:t>
      </w:r>
      <w:proofErr w:type="spellEnd"/>
      <w:r>
        <w:t xml:space="preserve"> und den Nahmen Johann Henrich Friderich erhalten. Gevattern sind, Johann Henrich Wiemann </w:t>
      </w:r>
      <w:proofErr w:type="spellStart"/>
      <w:r>
        <w:t>Col</w:t>
      </w:r>
      <w:proofErr w:type="spellEnd"/>
      <w:r>
        <w:t xml:space="preserve">. in </w:t>
      </w:r>
      <w:proofErr w:type="spellStart"/>
      <w:r>
        <w:t>Lunern</w:t>
      </w:r>
      <w:proofErr w:type="spellEnd"/>
      <w:r>
        <w:t xml:space="preserve"> (d.i. Lünern, KJK), Johann Caspar </w:t>
      </w:r>
      <w:proofErr w:type="spellStart"/>
      <w:r>
        <w:t>Wentzmann</w:t>
      </w:r>
      <w:proofErr w:type="spellEnd"/>
      <w:r>
        <w:t xml:space="preserve"> (</w:t>
      </w:r>
      <w:proofErr w:type="spellStart"/>
      <w:r>
        <w:t>Wensmann</w:t>
      </w:r>
      <w:proofErr w:type="spellEnd"/>
      <w:r>
        <w:t xml:space="preserve">, KJK) junger Gesell aus </w:t>
      </w:r>
      <w:proofErr w:type="spellStart"/>
      <w:r>
        <w:t>Alten</w:t>
      </w:r>
      <w:proofErr w:type="spellEnd"/>
      <w:r>
        <w:t xml:space="preserve"> </w:t>
      </w:r>
      <w:proofErr w:type="spellStart"/>
      <w:r>
        <w:t>Bögge</w:t>
      </w:r>
      <w:proofErr w:type="spellEnd"/>
      <w:r>
        <w:t xml:space="preserve"> und Johanna Clara </w:t>
      </w:r>
      <w:proofErr w:type="spellStart"/>
      <w:r>
        <w:t>Friderica</w:t>
      </w:r>
      <w:proofErr w:type="spellEnd"/>
      <w:r>
        <w:t xml:space="preserve"> </w:t>
      </w:r>
      <w:proofErr w:type="spellStart"/>
      <w:r>
        <w:t>Haackmann</w:t>
      </w:r>
      <w:proofErr w:type="spellEnd"/>
      <w:r>
        <w:t xml:space="preserve"> junge Tochter von Heyl (Heil im Kirchspiel </w:t>
      </w:r>
      <w:proofErr w:type="spellStart"/>
      <w:r>
        <w:t>Herringen</w:t>
      </w:r>
      <w:proofErr w:type="spellEnd"/>
      <w:r>
        <w:t>, KJK)“.</w:t>
      </w:r>
      <w:bookmarkEnd w:id="0"/>
    </w:p>
    <w:sectPr w:rsidR="006B2107" w:rsidRPr="006B2107" w:rsidSect="00E01901">
      <w:pgSz w:w="11907" w:h="16839" w:code="9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C7"/>
    <w:rsid w:val="000E3FC7"/>
    <w:rsid w:val="002366D6"/>
    <w:rsid w:val="002613D5"/>
    <w:rsid w:val="004F62C3"/>
    <w:rsid w:val="006B2107"/>
    <w:rsid w:val="006E29BB"/>
    <w:rsid w:val="00987B2E"/>
    <w:rsid w:val="00A21DCB"/>
    <w:rsid w:val="00C46288"/>
    <w:rsid w:val="00CA5740"/>
    <w:rsid w:val="00D60B74"/>
    <w:rsid w:val="00E0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F62C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3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3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Klothmann</dc:creator>
  <cp:lastModifiedBy>Klothmann</cp:lastModifiedBy>
  <cp:revision>2</cp:revision>
  <dcterms:created xsi:type="dcterms:W3CDTF">2015-10-17T14:13:00Z</dcterms:created>
  <dcterms:modified xsi:type="dcterms:W3CDTF">2015-10-17T14:13:00Z</dcterms:modified>
</cp:coreProperties>
</file>