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C4EA3">
      <w:r>
        <w:rPr>
          <w:noProof/>
          <w:lang w:eastAsia="de-DE"/>
        </w:rPr>
        <w:drawing>
          <wp:inline distT="0" distB="0" distL="0" distR="0">
            <wp:extent cx="5398770" cy="7035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A3" w:rsidRDefault="000C4EA3"/>
    <w:p w:rsidR="000C4EA3" w:rsidRDefault="000C4EA3">
      <w:r>
        <w:t>Kirchenbuch Kamen 1775, ARCHION-Bild 31 in „Beerdigungen 1767 – 1819“</w:t>
      </w:r>
    </w:p>
    <w:p w:rsidR="000C4EA3" w:rsidRDefault="000C4EA3">
      <w:r>
        <w:t>Abschrift:</w:t>
      </w:r>
    </w:p>
    <w:p w:rsidR="000C4EA3" w:rsidRDefault="000C4EA3">
      <w:r>
        <w:t>„</w:t>
      </w:r>
      <w:proofErr w:type="spellStart"/>
      <w:r>
        <w:t>SüdCamen</w:t>
      </w:r>
      <w:proofErr w:type="spellEnd"/>
      <w:r>
        <w:t xml:space="preserve"> 23</w:t>
      </w:r>
      <w:r w:rsidRPr="000C4EA3">
        <w:rPr>
          <w:vertAlign w:val="superscript"/>
        </w:rPr>
        <w:t>ten</w:t>
      </w:r>
      <w:r>
        <w:t xml:space="preserve"> ..Abends um 6 Uhr ist dem Bauer </w:t>
      </w:r>
      <w:proofErr w:type="spellStart"/>
      <w:r>
        <w:t>Barenbraucker</w:t>
      </w:r>
      <w:proofErr w:type="spellEnd"/>
      <w:r>
        <w:t xml:space="preserve"> seine Fr: Anna Christina </w:t>
      </w:r>
      <w:proofErr w:type="spellStart"/>
      <w:r>
        <w:t>Ostendorff</w:t>
      </w:r>
      <w:proofErr w:type="spellEnd"/>
      <w:r>
        <w:t xml:space="preserve"> gestorben; (Todesursache:) Zehrung, (Alter:) 58</w:t>
      </w:r>
      <w:r w:rsidRPr="000C4EA3">
        <w:rPr>
          <w:vertAlign w:val="superscript"/>
        </w:rPr>
        <w:t>*)</w:t>
      </w:r>
      <w:r>
        <w:t>, (Konfession:) Luth.“</w:t>
      </w:r>
    </w:p>
    <w:p w:rsidR="000C4EA3" w:rsidRDefault="000C4EA3"/>
    <w:p w:rsidR="000C4EA3" w:rsidRDefault="000C4EA3">
      <w:r>
        <w:rPr>
          <w:noProof/>
          <w:lang w:eastAsia="de-DE"/>
        </w:rPr>
        <w:drawing>
          <wp:inline distT="0" distB="0" distL="0" distR="0">
            <wp:extent cx="5392420" cy="4806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EB" w:rsidRDefault="00A24BEB"/>
    <w:p w:rsidR="00A24BEB" w:rsidRDefault="00A24BEB">
      <w:r>
        <w:rPr>
          <w:noProof/>
          <w:lang w:eastAsia="de-DE"/>
        </w:rPr>
        <w:drawing>
          <wp:inline distT="0" distB="0" distL="0" distR="0">
            <wp:extent cx="5398770" cy="6508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EB" w:rsidRDefault="00A24BEB"/>
    <w:p w:rsidR="00A24BEB" w:rsidRDefault="00A24BEB">
      <w:r>
        <w:t>Kirchenbuch Kamen 1775, ARCHION-Bild 137 in „Beerdigungen 1768 – 1807“</w:t>
      </w:r>
    </w:p>
    <w:p w:rsidR="00A24BEB" w:rsidRDefault="00A24BEB">
      <w:r>
        <w:t>Abschrift:</w:t>
      </w:r>
    </w:p>
    <w:p w:rsidR="00A24BEB" w:rsidRDefault="00A24BEB">
      <w:r>
        <w:t xml:space="preserve">„(Ort:) </w:t>
      </w:r>
      <w:proofErr w:type="spellStart"/>
      <w:r>
        <w:t>Barenbrauck</w:t>
      </w:r>
      <w:proofErr w:type="spellEnd"/>
      <w:r>
        <w:t>,…, den 23</w:t>
      </w:r>
      <w:r w:rsidRPr="00A24BEB">
        <w:rPr>
          <w:vertAlign w:val="superscript"/>
        </w:rPr>
        <w:t>ten</w:t>
      </w:r>
      <w:r>
        <w:t xml:space="preserve"> </w:t>
      </w:r>
      <w:proofErr w:type="spellStart"/>
      <w:r>
        <w:t>Martii</w:t>
      </w:r>
      <w:proofErr w:type="spellEnd"/>
      <w:r>
        <w:t xml:space="preserve"> Anna Christina Ehefrau </w:t>
      </w:r>
      <w:proofErr w:type="spellStart"/>
      <w:r>
        <w:t>Barenbreucker</w:t>
      </w:r>
      <w:proofErr w:type="spellEnd"/>
      <w:r>
        <w:t>, gest. 22</w:t>
      </w:r>
      <w:r w:rsidRPr="00A24BEB">
        <w:rPr>
          <w:vertAlign w:val="superscript"/>
        </w:rPr>
        <w:t>ten</w:t>
      </w:r>
      <w:r>
        <w:t>, (Todesursache:) Engbrüstigkeit</w:t>
      </w:r>
      <w:r w:rsidRPr="00A24BEB">
        <w:rPr>
          <w:vertAlign w:val="superscript"/>
        </w:rPr>
        <w:t>*)</w:t>
      </w:r>
      <w:r>
        <w:t>.. (Alter:) 55 Jahr</w:t>
      </w:r>
      <w:r w:rsidR="00650256" w:rsidRPr="00650256">
        <w:rPr>
          <w:vertAlign w:val="superscript"/>
        </w:rPr>
        <w:t>*)</w:t>
      </w:r>
      <w:r>
        <w:t>…“.</w:t>
      </w:r>
    </w:p>
    <w:p w:rsidR="00B927C9" w:rsidRDefault="00B927C9"/>
    <w:p w:rsidR="00B927C9" w:rsidRDefault="00B927C9"/>
    <w:p w:rsidR="00B927C9" w:rsidRDefault="00B927C9">
      <w:r>
        <w:t>Anmerkung:</w:t>
      </w:r>
    </w:p>
    <w:p w:rsidR="00650256" w:rsidRDefault="00B927C9">
      <w:r>
        <w:t xml:space="preserve">*) Mit Sterbealter und Todesursache nahmen es die notierenden Pfarrer </w:t>
      </w:r>
      <w:r w:rsidR="00650256">
        <w:t xml:space="preserve">hier </w:t>
      </w:r>
      <w:r>
        <w:t>offenbar nicht so ganz genau: Todesursachen sind einmal Zehrung (wahrscheinlich Krebs)</w:t>
      </w:r>
      <w:r w:rsidR="00650256">
        <w:t xml:space="preserve"> und zum anderen Engbrüstigkeit (asthmatische Erkrankung). In der oberen Urkunde wurde Anna Christina 58 (!), in der unteren Urkunde hingegen 55 Jahre alt. </w:t>
      </w:r>
      <w:bookmarkStart w:id="0" w:name="_GoBack"/>
      <w:bookmarkEnd w:id="0"/>
      <w:r w:rsidR="00650256">
        <w:t>Da Anna Christina am 09.03.1721 getauft wurde, starb sie mit ziemlich genau 54 Jahren.</w:t>
      </w:r>
    </w:p>
    <w:sectPr w:rsidR="00650256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C4EA3"/>
    <w:rsid w:val="001F0A7A"/>
    <w:rsid w:val="00650256"/>
    <w:rsid w:val="00676178"/>
    <w:rsid w:val="00923448"/>
    <w:rsid w:val="00987A39"/>
    <w:rsid w:val="00A24BEB"/>
    <w:rsid w:val="00A37EF1"/>
    <w:rsid w:val="00B927C9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2023-04-24T08:46:00Z</cp:lastPrinted>
  <dcterms:created xsi:type="dcterms:W3CDTF">2023-04-24T08:46:00Z</dcterms:created>
  <dcterms:modified xsi:type="dcterms:W3CDTF">2023-04-24T08:46:00Z</dcterms:modified>
</cp:coreProperties>
</file>