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7E87">
      <w:r>
        <w:rPr>
          <w:noProof/>
          <w:lang w:eastAsia="de-DE"/>
        </w:rPr>
        <w:drawing>
          <wp:inline distT="0" distB="0" distL="0" distR="0">
            <wp:extent cx="5760720" cy="16983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87" w:rsidRDefault="00F47E87"/>
    <w:p w:rsidR="00F47E87" w:rsidRDefault="00F47E87">
      <w:bookmarkStart w:id="0" w:name="_GoBack"/>
      <w:r>
        <w:t>Kirchenbuch Bönen 1734; ARCHION-Bild 98 in „Taufen 1694 – 1764“</w:t>
      </w:r>
    </w:p>
    <w:p w:rsidR="00F47E87" w:rsidRDefault="00F47E87">
      <w:r>
        <w:t>Abschrift:</w:t>
      </w:r>
    </w:p>
    <w:p w:rsidR="00F47E87" w:rsidRDefault="00F47E87">
      <w:r>
        <w:t>„d 5. Jan. hat der junge Wenßman zu Altenbögge einen jungen Sohn taufen laßen, welcher nach dem alten=Wenßman und Böckelmann in dem Kump, Johann Henrich, ist genandt worden“.</w:t>
      </w:r>
      <w:bookmarkEnd w:id="0"/>
    </w:p>
    <w:sectPr w:rsidR="00F47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7"/>
    <w:rsid w:val="001E3D3F"/>
    <w:rsid w:val="002F6B13"/>
    <w:rsid w:val="005F386D"/>
    <w:rsid w:val="00F47E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2015-12-17T15:37:00Z</dcterms:created>
  <dcterms:modified xsi:type="dcterms:W3CDTF">2015-12-17T15:43:00Z</dcterms:modified>
</cp:coreProperties>
</file>