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0DE3" w:rsidP="00C5365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5567014"/>
            <wp:effectExtent l="0" t="0" r="0" b="0"/>
            <wp:docPr id="4" name="Grafik 4" descr="C:\Users\Jürgen\AppData\Local\Microsoft\Windows\INetCache\Content.Word\DSCF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INetCache\Content.Word\DSCF3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52" w:rsidRDefault="00C53652" w:rsidP="00C53652"/>
    <w:p w:rsidR="00C53652" w:rsidRDefault="00C53652" w:rsidP="00C53652">
      <w:bookmarkStart w:id="0" w:name="_GoBack"/>
      <w:r>
        <w:t>Kirchenbuch Lerbeck 17</w:t>
      </w:r>
      <w:r w:rsidR="0024794E">
        <w:t>59</w:t>
      </w:r>
      <w:r>
        <w:t xml:space="preserve">; ARCHION-Bild </w:t>
      </w:r>
      <w:r w:rsidR="0024794E">
        <w:t>147</w:t>
      </w:r>
      <w:r>
        <w:t xml:space="preserve"> in „Taufen etc. 1659 – 1798“</w:t>
      </w:r>
    </w:p>
    <w:p w:rsidR="00C53652" w:rsidRDefault="00C53652" w:rsidP="00C53652">
      <w:r>
        <w:t>Abschrift:</w:t>
      </w:r>
    </w:p>
    <w:p w:rsidR="00C53652" w:rsidRDefault="00C53652" w:rsidP="0024794E">
      <w:r>
        <w:t>„</w:t>
      </w:r>
      <w:r w:rsidR="0024794E">
        <w:t>d. 11. Febr.; d. Wittwer Hans Henr. Bleke mit der Wittwe Anna Maria Bormans von Petzen“.</w:t>
      </w:r>
      <w:bookmarkEnd w:id="0"/>
    </w:p>
    <w:sectPr w:rsidR="00C53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2"/>
    <w:rsid w:val="00053030"/>
    <w:rsid w:val="001E3D3F"/>
    <w:rsid w:val="0024794E"/>
    <w:rsid w:val="002B66D3"/>
    <w:rsid w:val="002F6B13"/>
    <w:rsid w:val="003A5D70"/>
    <w:rsid w:val="005F386D"/>
    <w:rsid w:val="00630DE3"/>
    <w:rsid w:val="006D62A3"/>
    <w:rsid w:val="009473FB"/>
    <w:rsid w:val="00AD16DE"/>
    <w:rsid w:val="00B44E8A"/>
    <w:rsid w:val="00C536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2017-05-08T13:12:00Z</dcterms:created>
  <dcterms:modified xsi:type="dcterms:W3CDTF">2017-05-08T13:12:00Z</dcterms:modified>
</cp:coreProperties>
</file>