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910" w:rsidRDefault="00EE771F" w:rsidP="00EE771F">
      <w:r>
        <w:rPr>
          <w:noProof/>
          <w:lang w:eastAsia="de-DE"/>
        </w:rPr>
        <w:drawing>
          <wp:inline distT="0" distB="0" distL="0" distR="0">
            <wp:extent cx="5760720" cy="1715724"/>
            <wp:effectExtent l="0" t="0" r="0" b="0"/>
            <wp:docPr id="12" name="Grafik 12" descr="C:\Users\Jürgen\AppData\Local\Microsoft\Windows\Temporary Internet Files\Content.Word\IMG_20160208_161422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Jürgen\AppData\Local\Microsoft\Windows\Temporary Internet Files\Content.Word\IMG_20160208_16142236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715724"/>
                    </a:xfrm>
                    <a:prstGeom prst="rect">
                      <a:avLst/>
                    </a:prstGeom>
                    <a:noFill/>
                    <a:ln>
                      <a:noFill/>
                    </a:ln>
                  </pic:spPr>
                </pic:pic>
              </a:graphicData>
            </a:graphic>
          </wp:inline>
        </w:drawing>
      </w:r>
    </w:p>
    <w:p w:rsidR="00EE771F" w:rsidRDefault="00EE771F" w:rsidP="00EE771F"/>
    <w:p w:rsidR="00EE771F" w:rsidRDefault="00EE771F" w:rsidP="00EE771F">
      <w:r>
        <w:t>Kirchenbuch Herringen 1805; ARCHION-Bild 146 in „Taufen 1765 – 1809“</w:t>
      </w:r>
    </w:p>
    <w:p w:rsidR="00EE771F" w:rsidRDefault="00EE771F" w:rsidP="00EE771F">
      <w:r>
        <w:t>Abschrift:</w:t>
      </w:r>
    </w:p>
    <w:p w:rsidR="00EE771F" w:rsidRDefault="00EE771F" w:rsidP="00EE771F">
      <w:r>
        <w:t>„Wiescherhöfen;…; Dem Col. Died. Joh. Leusmann genannt Tünnemann und seiner Ehefrau Maria Christina Schulz zur Wiesch am dritten März morgens neun Uhr ein Sohn gebohren und derselbe am 12ten eiusd. (eiusdem, desselben, KJK) getauft</w:t>
      </w:r>
      <w:r w:rsidR="003B4949">
        <w:t>:</w:t>
      </w:r>
      <w:r>
        <w:t xml:space="preserve"> Johann Henrich Carl Christian. Taufzeugen. Diederich Johann Anton von </w:t>
      </w:r>
      <w:r w:rsidR="003B4949">
        <w:t xml:space="preserve">Ulmenstein </w:t>
      </w:r>
      <w:r>
        <w:t>Landrath</w:t>
      </w:r>
      <w:r w:rsidR="003B4949" w:rsidRPr="003B4949">
        <w:rPr>
          <w:vertAlign w:val="superscript"/>
        </w:rPr>
        <w:t>*)</w:t>
      </w:r>
      <w:r>
        <w:t xml:space="preserve"> hierselbst, Gerhard Carl Schultze Witting (</w:t>
      </w:r>
      <w:proofErr w:type="gramStart"/>
      <w:r w:rsidR="00286004">
        <w:t xml:space="preserve">Wiedling </w:t>
      </w:r>
      <w:bookmarkStart w:id="0" w:name="_GoBack"/>
      <w:bookmarkEnd w:id="0"/>
      <w:r>
        <w:t>?</w:t>
      </w:r>
      <w:proofErr w:type="gramEnd"/>
      <w:r>
        <w:t>) zu Rünthe, Joh. Herm. Schultze Sehlmig (Schulze-Selmig, KJK) zu Wiescherhöfen, Anna Christina Meyerin zur Wiesche (Meierin=Bäuerin, d.h. die Ehefrau des Colonen, KJK)“.</w:t>
      </w:r>
    </w:p>
    <w:p w:rsidR="003B4949" w:rsidRDefault="003B4949" w:rsidP="00EE771F"/>
    <w:p w:rsidR="003B4949" w:rsidRPr="003B4949" w:rsidRDefault="003B4949" w:rsidP="00EE771F">
      <w:pPr>
        <w:rPr>
          <w:sz w:val="16"/>
          <w:szCs w:val="16"/>
        </w:rPr>
      </w:pPr>
      <w:r w:rsidRPr="003B4949">
        <w:rPr>
          <w:sz w:val="16"/>
          <w:szCs w:val="16"/>
        </w:rPr>
        <w:t>*) preußischer Landrat im Kreise Hamm 1803 – 1808 (KJK)</w:t>
      </w:r>
    </w:p>
    <w:sectPr w:rsidR="003B4949" w:rsidRPr="003B49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D01"/>
    <w:rsid w:val="000844EF"/>
    <w:rsid w:val="000B0910"/>
    <w:rsid w:val="001E3B6A"/>
    <w:rsid w:val="001E3D3F"/>
    <w:rsid w:val="002849DC"/>
    <w:rsid w:val="00286004"/>
    <w:rsid w:val="002F6919"/>
    <w:rsid w:val="002F6B13"/>
    <w:rsid w:val="0030229D"/>
    <w:rsid w:val="00312CCB"/>
    <w:rsid w:val="003B4949"/>
    <w:rsid w:val="00546264"/>
    <w:rsid w:val="005F386D"/>
    <w:rsid w:val="0083683A"/>
    <w:rsid w:val="009473FB"/>
    <w:rsid w:val="00AA7E8A"/>
    <w:rsid w:val="00CE2D01"/>
    <w:rsid w:val="00CE69BA"/>
    <w:rsid w:val="00D52412"/>
    <w:rsid w:val="00E81A54"/>
    <w:rsid w:val="00EE771F"/>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9473FB"/>
    <w:pPr>
      <w:framePr w:w="4320" w:h="2160" w:hRule="exact" w:hSpace="141" w:wrap="auto" w:hAnchor="page" w:xAlign="center" w:yAlign="bottom"/>
      <w:spacing w:line="240" w:lineRule="auto"/>
      <w:ind w:left="1"/>
    </w:pPr>
    <w:rPr>
      <w:rFonts w:eastAsiaTheme="majorEastAsia" w:cstheme="majorBidi"/>
      <w:sz w:val="22"/>
      <w:szCs w:val="24"/>
    </w:rPr>
  </w:style>
  <w:style w:type="paragraph" w:styleId="Sprechblasentext">
    <w:name w:val="Balloon Text"/>
    <w:basedOn w:val="Standard"/>
    <w:link w:val="SprechblasentextZchn"/>
    <w:uiPriority w:val="99"/>
    <w:semiHidden/>
    <w:unhideWhenUsed/>
    <w:rsid w:val="00CE2D0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2D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9473FB"/>
    <w:pPr>
      <w:framePr w:w="4320" w:h="2160" w:hRule="exact" w:hSpace="141" w:wrap="auto" w:hAnchor="page" w:xAlign="center" w:yAlign="bottom"/>
      <w:spacing w:line="240" w:lineRule="auto"/>
      <w:ind w:left="1"/>
    </w:pPr>
    <w:rPr>
      <w:rFonts w:eastAsiaTheme="majorEastAsia" w:cstheme="majorBidi"/>
      <w:sz w:val="22"/>
      <w:szCs w:val="24"/>
    </w:rPr>
  </w:style>
  <w:style w:type="paragraph" w:styleId="Sprechblasentext">
    <w:name w:val="Balloon Text"/>
    <w:basedOn w:val="Standard"/>
    <w:link w:val="SprechblasentextZchn"/>
    <w:uiPriority w:val="99"/>
    <w:semiHidden/>
    <w:unhideWhenUsed/>
    <w:rsid w:val="00CE2D0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2D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595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3</cp:revision>
  <cp:lastPrinted>2016-02-08T14:07:00Z</cp:lastPrinted>
  <dcterms:created xsi:type="dcterms:W3CDTF">2016-02-08T15:33:00Z</dcterms:created>
  <dcterms:modified xsi:type="dcterms:W3CDTF">2016-02-09T10:38:00Z</dcterms:modified>
</cp:coreProperties>
</file>