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A2E76">
      <w:r>
        <w:rPr>
          <w:noProof/>
          <w:lang w:eastAsia="de-DE"/>
        </w:rPr>
        <w:drawing>
          <wp:inline distT="0" distB="0" distL="0" distR="0">
            <wp:extent cx="5760720" cy="2346323"/>
            <wp:effectExtent l="0" t="0" r="0" b="0"/>
            <wp:docPr id="1" name="Grafik 1" descr="C:\Users\Jürgen\AppData\Local\Microsoft\Windows\Temporary Internet Files\Content.Word\DSCF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76" w:rsidRDefault="006A2E76"/>
    <w:p w:rsidR="006A2E76" w:rsidRDefault="006A2E76">
      <w:r>
        <w:t>Kirchenbuch Flierich 178</w:t>
      </w:r>
      <w:r w:rsidR="002767DE">
        <w:t>8</w:t>
      </w:r>
      <w:r>
        <w:t>; ARCHION-Bild 74 aus „Taufen 1764 – 1808“)</w:t>
      </w:r>
    </w:p>
    <w:p w:rsidR="006A2E76" w:rsidRDefault="006A2E76">
      <w:r>
        <w:t>Abschrift</w:t>
      </w:r>
      <w:r w:rsidR="002767DE">
        <w:t>:</w:t>
      </w:r>
    </w:p>
    <w:p w:rsidR="002767DE" w:rsidRDefault="002767DE">
      <w:r>
        <w:t>„den 11ten Mertz; der Eheleute Johann Herman Sudhauß Pächtigern des Adl. Hauses Mundloh und Sophia Charlotta Henrietta Hellmig Eheliches Töchterlein, welches den 1sten ejusdem (eiusdem, desselben</w:t>
      </w:r>
      <w:proofErr w:type="gramStart"/>
      <w:r>
        <w:t>,KJK</w:t>
      </w:r>
      <w:proofErr w:type="gramEnd"/>
      <w:r>
        <w:t>) gebohren und Johanna Maria Sophia genandt worden--- Gevattern sind Ehefrau des Past. Reinbach Maria Catharina Saarman, Anna Sophia Catharina Wittwe Helmig aus Heeren und Johann Herman Sudhauß senior“.</w:t>
      </w:r>
      <w:bookmarkStart w:id="0" w:name="_GoBack"/>
      <w:bookmarkEnd w:id="0"/>
    </w:p>
    <w:sectPr w:rsidR="002767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76"/>
    <w:rsid w:val="00036AB5"/>
    <w:rsid w:val="001E3D3F"/>
    <w:rsid w:val="002767DE"/>
    <w:rsid w:val="002F6B13"/>
    <w:rsid w:val="005F386D"/>
    <w:rsid w:val="006A2E7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E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E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2015-09-10T09:05:00Z</dcterms:created>
  <dcterms:modified xsi:type="dcterms:W3CDTF">2015-09-10T09:05:00Z</dcterms:modified>
</cp:coreProperties>
</file>