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066A8" w:rsidP="007066A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926080" cy="4659630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46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6A8" w:rsidRDefault="007066A8" w:rsidP="007066A8">
      <w:pPr>
        <w:jc w:val="center"/>
      </w:pPr>
    </w:p>
    <w:p w:rsidR="007066A8" w:rsidRDefault="007066A8" w:rsidP="007066A8">
      <w:bookmarkStart w:id="0" w:name="_GoBack"/>
      <w:r>
        <w:t>Kirchenbuch Herringen 1710; ARCHION-Bild 29 in „Taufen etc. 1694 – 1765“</w:t>
      </w:r>
    </w:p>
    <w:p w:rsidR="007066A8" w:rsidRDefault="007066A8" w:rsidP="007066A8">
      <w:r>
        <w:t>Abschrift:</w:t>
      </w:r>
    </w:p>
    <w:p w:rsidR="007066A8" w:rsidRDefault="007066A8" w:rsidP="007066A8">
      <w:r>
        <w:t>„den 15 Maii sindt Henrich Isenbecke undt Clara Höynch (Schultze Hoynck; d.h. Höing, KJK) ahn der Isenbecke (auf dem Hofe Isenbeck, KJK) copuliret“.</w:t>
      </w:r>
      <w:bookmarkEnd w:id="0"/>
    </w:p>
    <w:sectPr w:rsidR="007066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A8"/>
    <w:rsid w:val="001E3D3F"/>
    <w:rsid w:val="002F6B13"/>
    <w:rsid w:val="005F386D"/>
    <w:rsid w:val="006D62A3"/>
    <w:rsid w:val="007066A8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6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6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2016-10-04T15:38:00Z</dcterms:created>
  <dcterms:modified xsi:type="dcterms:W3CDTF">2016-10-04T15:45:00Z</dcterms:modified>
</cp:coreProperties>
</file>