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96F1A">
      <w:r>
        <w:rPr>
          <w:noProof/>
          <w:lang w:eastAsia="de-DE"/>
        </w:rPr>
        <w:drawing>
          <wp:inline distT="0" distB="0" distL="0" distR="0">
            <wp:extent cx="5760720" cy="108735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896F1A" w:rsidRDefault="00636D48">
      <w:bookmarkStart w:id="0" w:name="_GoBack"/>
      <w:r>
        <w:t>Kirchenbuch Bönen 17</w:t>
      </w:r>
      <w:r w:rsidR="00896F1A">
        <w:t>30</w:t>
      </w:r>
      <w:r>
        <w:t xml:space="preserve">; ARCHION-Bild </w:t>
      </w:r>
      <w:r w:rsidR="00896F1A">
        <w:t>87</w:t>
      </w:r>
      <w:r>
        <w:t xml:space="preserve"> in „Taufen etc. 1694 – 1764“ </w:t>
      </w:r>
    </w:p>
    <w:p w:rsidR="00636D48" w:rsidRDefault="00636D48">
      <w:r>
        <w:t>Abschrift:</w:t>
      </w:r>
    </w:p>
    <w:p w:rsidR="00636D48" w:rsidRDefault="00636D48">
      <w:r>
        <w:t xml:space="preserve">„d. </w:t>
      </w:r>
      <w:r w:rsidR="00896F1A">
        <w:t>8. Martii hat Brandt zu Wetfelde eine junge Tochter tauffen laßen, welche nach der Meierschen zum Schimmelshoff (wohl die Bäuerin, KJK) und Köckelerschen zu Wetfelde Clara Elsabein ist genandt worden“.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F6B13"/>
    <w:rsid w:val="005F386D"/>
    <w:rsid w:val="00636D48"/>
    <w:rsid w:val="006D62A3"/>
    <w:rsid w:val="00896F1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2016-04-22T09:39:00Z</dcterms:created>
  <dcterms:modified xsi:type="dcterms:W3CDTF">2016-04-22T09:39:00Z</dcterms:modified>
</cp:coreProperties>
</file>