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6C5123">
      <w:r>
        <w:rPr>
          <w:noProof/>
          <w:lang w:eastAsia="de-DE"/>
        </w:rPr>
        <w:drawing>
          <wp:inline distT="0" distB="0" distL="0" distR="0">
            <wp:extent cx="5760720" cy="661561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23" w:rsidRDefault="006C5123"/>
    <w:p w:rsidR="006C5123" w:rsidRDefault="006C5123">
      <w:r>
        <w:t>Kirchenbuch Bönen 1728; ARCHION-Bild 197 in „Beerdigungen 1694 – 1764“</w:t>
      </w:r>
    </w:p>
    <w:p w:rsidR="006C5123" w:rsidRDefault="006C5123">
      <w:r>
        <w:t>Abschrift:</w:t>
      </w:r>
    </w:p>
    <w:p w:rsidR="006C5123" w:rsidRDefault="006C5123">
      <w:r>
        <w:t>d. 5. Novemb: ist die alte Röhische zu Lütkenbögge begraben, welche Clara Büllinges geheißen“.</w:t>
      </w:r>
      <w:bookmarkStart w:id="0" w:name="_GoBack"/>
      <w:bookmarkEnd w:id="0"/>
    </w:p>
    <w:sectPr w:rsidR="006C5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3"/>
    <w:rsid w:val="001E3D3F"/>
    <w:rsid w:val="002F6B13"/>
    <w:rsid w:val="005F386D"/>
    <w:rsid w:val="006C512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2015-12-09T09:57:00Z</dcterms:created>
  <dcterms:modified xsi:type="dcterms:W3CDTF">2015-12-09T10:01:00Z</dcterms:modified>
</cp:coreProperties>
</file>