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9F0" w:rsidP="00DD650F">
      <w:pPr>
        <w:jc w:val="center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75B231C0" wp14:editId="502B9A4B">
            <wp:extent cx="2371090" cy="3678555"/>
            <wp:effectExtent l="0" t="0" r="0" b="0"/>
            <wp:docPr id="2" name="Grafik 2" descr="C:\Users\Jürgen\AppData\Local\Microsoft\Windows\Temporary Internet Files\Content.Word\DSCF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ürgen\AppData\Local\Microsoft\Windows\Temporary Internet Files\Content.Word\DSCF27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59F0" w:rsidRDefault="00CC59F0">
      <w:pPr>
        <w:rPr>
          <w:noProof/>
          <w:lang w:eastAsia="de-DE"/>
        </w:rPr>
      </w:pPr>
    </w:p>
    <w:p w:rsidR="00CC59F0" w:rsidRDefault="00CC59F0">
      <w:pPr>
        <w:rPr>
          <w:noProof/>
          <w:lang w:eastAsia="de-DE"/>
        </w:rPr>
      </w:pPr>
      <w:r>
        <w:rPr>
          <w:noProof/>
          <w:lang w:eastAsia="de-DE"/>
        </w:rPr>
        <w:t>Kirchenbuch Herringen 1730; ARCHION-Bild 73 in „Tauungen1694 – 1765“</w:t>
      </w:r>
    </w:p>
    <w:p w:rsidR="00CC59F0" w:rsidRDefault="00CC59F0">
      <w:pPr>
        <w:rPr>
          <w:noProof/>
          <w:lang w:eastAsia="de-DE"/>
        </w:rPr>
      </w:pPr>
    </w:p>
    <w:p w:rsidR="00CC59F0" w:rsidRDefault="00CC59F0">
      <w:pPr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CC59F0" w:rsidRDefault="00CC59F0">
      <w:r>
        <w:rPr>
          <w:noProof/>
          <w:lang w:eastAsia="de-DE"/>
        </w:rPr>
        <w:t>„ d. 19. Decem: ist Johann Henrich Ghorholtz (Gerholt, KJK) mit Clara Esabein Volle (?) copuliret“.</w:t>
      </w:r>
    </w:p>
    <w:sectPr w:rsidR="00CC5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0"/>
    <w:rsid w:val="001E3D3F"/>
    <w:rsid w:val="002F6B13"/>
    <w:rsid w:val="005F386D"/>
    <w:rsid w:val="00CC59F0"/>
    <w:rsid w:val="00DD650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2015-09-19T09:54:00Z</cp:lastPrinted>
  <dcterms:created xsi:type="dcterms:W3CDTF">2015-09-19T09:49:00Z</dcterms:created>
  <dcterms:modified xsi:type="dcterms:W3CDTF">2015-10-06T12:53:00Z</dcterms:modified>
</cp:coreProperties>
</file>