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1726DE">
      <w:r>
        <w:rPr>
          <w:noProof/>
          <w:lang w:eastAsia="de-DE"/>
        </w:rPr>
        <w:drawing>
          <wp:inline distT="0" distB="0" distL="0" distR="0">
            <wp:extent cx="5760720" cy="4525215"/>
            <wp:effectExtent l="0" t="0" r="0" b="889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525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C78" w:rsidRDefault="00430C78"/>
    <w:p w:rsidR="001726DE" w:rsidRDefault="00430C78">
      <w:bookmarkStart w:id="0" w:name="_GoBack"/>
      <w:r>
        <w:t>Kirchenbuch Unna 176</w:t>
      </w:r>
      <w:r w:rsidR="001726DE">
        <w:t>7</w:t>
      </w:r>
      <w:r>
        <w:t xml:space="preserve">; ARCHION-Bild </w:t>
      </w:r>
      <w:r w:rsidR="001726DE">
        <w:t>31</w:t>
      </w:r>
      <w:r>
        <w:t xml:space="preserve"> in „Taufen 17</w:t>
      </w:r>
      <w:r w:rsidR="001726DE">
        <w:t>66</w:t>
      </w:r>
      <w:r>
        <w:t xml:space="preserve"> – 17</w:t>
      </w:r>
      <w:r w:rsidR="001726DE">
        <w:t>69</w:t>
      </w:r>
      <w:r>
        <w:t xml:space="preserve">“ </w:t>
      </w:r>
    </w:p>
    <w:p w:rsidR="00430C78" w:rsidRDefault="00430C78">
      <w:r>
        <w:t>Abschrift:</w:t>
      </w:r>
    </w:p>
    <w:p w:rsidR="00430C78" w:rsidRDefault="00430C78">
      <w:r>
        <w:t>„</w:t>
      </w:r>
      <w:r w:rsidR="001726DE">
        <w:t xml:space="preserve">Johann Caspar Echterschultze ist von seiner Ehefrau Maria Christina Kühl den 2ten April 1767 Morgens um 3 Uhr ein Söhnlein geboren, welches den 9ten getauft worden und den Namen Johann Henrich empfangen, Taufzeugen Jobst Henrich Linnemann ein Bauer in Afferde Johan Hermann </w:t>
      </w:r>
      <w:r w:rsidR="00D7606C">
        <w:t>Ringelbroiker Bauer Catharina Elsaben Schulte zu Allen Ehefrau Gottfried Schultze zu Wellmeke“.</w:t>
      </w:r>
      <w:bookmarkEnd w:id="0"/>
    </w:p>
    <w:sectPr w:rsidR="00430C7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C78"/>
    <w:rsid w:val="001726DE"/>
    <w:rsid w:val="001E3D3F"/>
    <w:rsid w:val="00220FF5"/>
    <w:rsid w:val="002F6B13"/>
    <w:rsid w:val="00430C78"/>
    <w:rsid w:val="005F2BAC"/>
    <w:rsid w:val="005F386D"/>
    <w:rsid w:val="00653389"/>
    <w:rsid w:val="00CE4B30"/>
    <w:rsid w:val="00D7606C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0C7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0C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0C7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0C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cp:lastPrinted>2016-01-13T15:31:00Z</cp:lastPrinted>
  <dcterms:created xsi:type="dcterms:W3CDTF">2016-01-13T15:45:00Z</dcterms:created>
  <dcterms:modified xsi:type="dcterms:W3CDTF">2016-01-13T15:45:00Z</dcterms:modified>
</cp:coreProperties>
</file>