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A27BE">
      <w:r>
        <w:rPr>
          <w:noProof/>
          <w:lang w:eastAsia="de-DE"/>
        </w:rPr>
        <w:drawing>
          <wp:inline distT="0" distB="0" distL="0" distR="0">
            <wp:extent cx="5940425" cy="2373332"/>
            <wp:effectExtent l="0" t="0" r="3175" b="8255"/>
            <wp:docPr id="2" name="Grafik 2" descr="C:\Users\Jürgen\AppData\Local\Microsoft\Windows\INetCache\Content.Word\IMG_20170605_17190270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IMG_20170605_171902705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58" w:rsidRDefault="00FE6A58"/>
    <w:p w:rsidR="00FE6A58" w:rsidRDefault="00FE6A58">
      <w:bookmarkStart w:id="0" w:name="_GoBack"/>
      <w:r>
        <w:t>Kirchenbuch St. Jacobi zu Herford 17</w:t>
      </w:r>
      <w:r w:rsidR="007A27BE">
        <w:t>93</w:t>
      </w:r>
      <w:r>
        <w:t>; ARCHION-Bild 3</w:t>
      </w:r>
      <w:r w:rsidR="007A27BE">
        <w:t xml:space="preserve">64 </w:t>
      </w:r>
      <w:r>
        <w:t>in „</w:t>
      </w:r>
      <w:r w:rsidR="007A27BE">
        <w:t>Beerdigungen 1748 - 1800</w:t>
      </w:r>
      <w:r>
        <w:t>“</w:t>
      </w:r>
    </w:p>
    <w:p w:rsidR="00FE6A58" w:rsidRDefault="00FE6A58">
      <w:r>
        <w:t>Abschrift:</w:t>
      </w:r>
    </w:p>
    <w:p w:rsidR="00FE6A58" w:rsidRDefault="00FE6A58" w:rsidP="007A27BE">
      <w:r>
        <w:t>„</w:t>
      </w:r>
      <w:r w:rsidR="007A27BE">
        <w:t>Nr. 23; d 24 Jul; (Hausnummer, KJK): No. 704; Charlotte Friederica Törners, Tochter des verstorbenen Schuhmacher Meisters Meinhard Friedr. Törners, gestorben an der Waßersucht, alt 26 Jahr“.</w:t>
      </w:r>
      <w:bookmarkEnd w:id="0"/>
    </w:p>
    <w:sectPr w:rsidR="00FE6A58" w:rsidSect="00FE6A58">
      <w:pgSz w:w="11907" w:h="16840" w:code="9"/>
      <w:pgMar w:top="1418" w:right="1134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58"/>
    <w:rsid w:val="0004434C"/>
    <w:rsid w:val="001E3D3F"/>
    <w:rsid w:val="0029202D"/>
    <w:rsid w:val="002F6B13"/>
    <w:rsid w:val="005F386D"/>
    <w:rsid w:val="006D62A3"/>
    <w:rsid w:val="00721BF0"/>
    <w:rsid w:val="00725AAE"/>
    <w:rsid w:val="007A27BE"/>
    <w:rsid w:val="009473FB"/>
    <w:rsid w:val="00AC165A"/>
    <w:rsid w:val="00AF4D9C"/>
    <w:rsid w:val="00B44E8A"/>
    <w:rsid w:val="00C44FEB"/>
    <w:rsid w:val="00CF4107"/>
    <w:rsid w:val="00EF05CE"/>
    <w:rsid w:val="00F8564A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2017-06-05T15:14:00Z</cp:lastPrinted>
  <dcterms:created xsi:type="dcterms:W3CDTF">2017-06-05T15:29:00Z</dcterms:created>
  <dcterms:modified xsi:type="dcterms:W3CDTF">2017-06-05T15:29:00Z</dcterms:modified>
</cp:coreProperties>
</file>