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141D6">
      <w:r>
        <w:rPr>
          <w:noProof/>
          <w:lang w:eastAsia="de-DE"/>
        </w:rPr>
        <w:drawing>
          <wp:inline distT="0" distB="0" distL="0" distR="0">
            <wp:extent cx="5760720" cy="209800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1D6" w:rsidRDefault="005141D6"/>
    <w:p w:rsidR="005141D6" w:rsidRDefault="005141D6">
      <w:bookmarkStart w:id="0" w:name="_GoBack"/>
      <w:r>
        <w:t xml:space="preserve">Kirchenbuch </w:t>
      </w:r>
      <w:proofErr w:type="spellStart"/>
      <w:r>
        <w:t>Herringen</w:t>
      </w:r>
      <w:proofErr w:type="spellEnd"/>
      <w:r>
        <w:t xml:space="preserve"> 1740; ARCHION-Bild 95 in „Taufen 1694 – 1765“</w:t>
      </w:r>
    </w:p>
    <w:p w:rsidR="005141D6" w:rsidRDefault="005141D6">
      <w:r>
        <w:t>Abschrift:</w:t>
      </w:r>
    </w:p>
    <w:p w:rsidR="005141D6" w:rsidRDefault="005141D6">
      <w:r>
        <w:t xml:space="preserve">„d. 14. </w:t>
      </w:r>
      <w:proofErr w:type="spellStart"/>
      <w:r>
        <w:t>Oct</w:t>
      </w:r>
      <w:proofErr w:type="spellEnd"/>
      <w:r>
        <w:t xml:space="preserve">. hat Schultze zur </w:t>
      </w:r>
      <w:proofErr w:type="spellStart"/>
      <w:r>
        <w:t>Wiesch</w:t>
      </w:r>
      <w:proofErr w:type="spellEnd"/>
      <w:r>
        <w:t xml:space="preserve"> ein Töchterlein Anna Christina </w:t>
      </w:r>
      <w:proofErr w:type="spellStart"/>
      <w:r>
        <w:t>genand</w:t>
      </w:r>
      <w:proofErr w:type="spellEnd"/>
      <w:r>
        <w:t xml:space="preserve"> taufen </w:t>
      </w:r>
      <w:proofErr w:type="spellStart"/>
      <w:r>
        <w:t>laßen</w:t>
      </w:r>
      <w:proofErr w:type="spellEnd"/>
      <w:r>
        <w:t>“.</w:t>
      </w:r>
      <w:bookmarkEnd w:id="0"/>
    </w:p>
    <w:sectPr w:rsidR="005141D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1D6"/>
    <w:rsid w:val="001D7626"/>
    <w:rsid w:val="005141D6"/>
    <w:rsid w:val="0082143C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41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4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41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4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2018-11-02T15:17:00Z</dcterms:created>
  <dcterms:modified xsi:type="dcterms:W3CDTF">2018-11-02T15:20:00Z</dcterms:modified>
</cp:coreProperties>
</file>