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01DCE">
      <w:r>
        <w:rPr>
          <w:noProof/>
          <w:lang w:eastAsia="de-DE"/>
        </w:rPr>
        <w:drawing>
          <wp:inline distT="0" distB="0" distL="0" distR="0">
            <wp:extent cx="5760720" cy="1942168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CE" w:rsidRDefault="00E01DCE"/>
    <w:p w:rsidR="00E01DCE" w:rsidRDefault="00E01DCE">
      <w:r>
        <w:t>Kirchenbuch Herringen 1729; ARCHIOIN-Bild 68 in „Taufen bzw. Beerdigungen 1694 – 1765 bzw. 1782“</w:t>
      </w:r>
    </w:p>
    <w:p w:rsidR="00E01DCE" w:rsidRDefault="00E01DCE">
      <w:r>
        <w:t>Abschrift:</w:t>
      </w:r>
    </w:p>
    <w:p w:rsidR="00E01DCE" w:rsidRDefault="00E01DCE">
      <w:r>
        <w:t>Links:</w:t>
      </w:r>
    </w:p>
    <w:p w:rsidR="00E01DCE" w:rsidRDefault="00E01DCE">
      <w:r>
        <w:t>„den 13. (</w:t>
      </w:r>
      <w:r w:rsidR="00AD6F6E">
        <w:t>März</w:t>
      </w:r>
      <w:r>
        <w:t>, KJK) hat Forwick zu Heill ein Töchterlein taufen und Clara Isabella nennen laßen“</w:t>
      </w:r>
    </w:p>
    <w:p w:rsidR="00E01DCE" w:rsidRDefault="00E01DCE">
      <w:r>
        <w:t>Rechts:</w:t>
      </w:r>
    </w:p>
    <w:p w:rsidR="00E01DCE" w:rsidRDefault="00E01DCE">
      <w:r>
        <w:t>„den 12. (</w:t>
      </w:r>
      <w:r w:rsidR="00AD6F6E">
        <w:t>März</w:t>
      </w:r>
      <w:bookmarkStart w:id="0" w:name="_GoBack"/>
      <w:bookmarkEnd w:id="0"/>
      <w:r>
        <w:t>, KJK) hat Forwick zu Heill ein Klein Kind so todt auf die Welt gekommen beysetzen laßen“.</w:t>
      </w:r>
    </w:p>
    <w:sectPr w:rsidR="00E01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CE"/>
    <w:rsid w:val="001E3D3F"/>
    <w:rsid w:val="002F6B13"/>
    <w:rsid w:val="005F386D"/>
    <w:rsid w:val="00AD6F6E"/>
    <w:rsid w:val="00E01DC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2015-11-04T10:59:00Z</dcterms:created>
  <dcterms:modified xsi:type="dcterms:W3CDTF">2015-11-04T11:31:00Z</dcterms:modified>
</cp:coreProperties>
</file>