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E5866">
      <w:r>
        <w:rPr>
          <w:noProof/>
          <w:lang w:eastAsia="de-DE"/>
        </w:rPr>
        <w:drawing>
          <wp:inline distT="0" distB="0" distL="0" distR="0">
            <wp:extent cx="5760720" cy="1108733"/>
            <wp:effectExtent l="0" t="0" r="0" b="0"/>
            <wp:docPr id="1" name="Grafik 1" descr="C:\Users\Jürgen\AppData\Local\Microsoft\Windows\INetCache\Content.Word\DSCF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66" w:rsidRDefault="008E5866"/>
    <w:p w:rsidR="008E5866" w:rsidRDefault="008E5866">
      <w:bookmarkStart w:id="0" w:name="_GoBack"/>
      <w:r>
        <w:t>Kirchenbuch Flierich 1733; ARCHION-Bild76 in „Taufen 1683 – 1765“</w:t>
      </w:r>
    </w:p>
    <w:p w:rsidR="008E5866" w:rsidRDefault="008E5866">
      <w:r>
        <w:t>Abschrift:</w:t>
      </w:r>
    </w:p>
    <w:p w:rsidR="008E5866" w:rsidRDefault="008E5866">
      <w:r>
        <w:t>„d 18. Dec. Nattschulten Tochter Maria Anna Sibilla“</w:t>
      </w:r>
      <w:bookmarkEnd w:id="0"/>
    </w:p>
    <w:sectPr w:rsidR="008E58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66"/>
    <w:rsid w:val="001E3D3F"/>
    <w:rsid w:val="002F6B13"/>
    <w:rsid w:val="005F386D"/>
    <w:rsid w:val="006D62A3"/>
    <w:rsid w:val="008E5866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2016-11-14T08:00:00Z</dcterms:created>
  <dcterms:modified xsi:type="dcterms:W3CDTF">2016-11-14T08:03:00Z</dcterms:modified>
</cp:coreProperties>
</file>