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27C9A">
      <w:r>
        <w:rPr>
          <w:noProof/>
          <w:lang w:eastAsia="de-DE"/>
        </w:rPr>
        <w:drawing>
          <wp:inline distT="0" distB="0" distL="0" distR="0">
            <wp:extent cx="5760720" cy="1135004"/>
            <wp:effectExtent l="0" t="0" r="0" b="8255"/>
            <wp:docPr id="2" name="Grafik 2" descr="C:\Users\Jürgen\AppData\Local\Microsoft\Windows\Temporary Internet Files\Content.Word\IMG_20151224_173954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51224_173954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BA" w:rsidRDefault="008F2BBA"/>
    <w:p w:rsidR="008F2BBA" w:rsidRDefault="008F2BBA">
      <w:r>
        <w:t>Kirchenbuch Heeren 17</w:t>
      </w:r>
      <w:r w:rsidR="00DA0FDC">
        <w:t>80</w:t>
      </w:r>
      <w:r>
        <w:t xml:space="preserve">; ARCHION-Bild </w:t>
      </w:r>
      <w:r w:rsidR="00DA0FDC">
        <w:t>22</w:t>
      </w:r>
      <w:r>
        <w:t xml:space="preserve"> in „Taufen 1770 – 1819“</w:t>
      </w:r>
      <w:r>
        <w:br/>
        <w:t>Abschrift:</w:t>
      </w:r>
    </w:p>
    <w:p w:rsidR="008F2BBA" w:rsidRDefault="008F2BBA">
      <w:r>
        <w:t>„</w:t>
      </w:r>
      <w:r w:rsidR="00DA0FDC">
        <w:t>d. 6ten Juny hat die Ehefrau Helmig in Ostheeren ein Söhnlein unzeitig gebohren, so aber nicht so lange gelebt hat, daß es d</w:t>
      </w:r>
      <w:r w:rsidR="00151D0D">
        <w:t>i</w:t>
      </w:r>
      <w:bookmarkStart w:id="0" w:name="_GoBack"/>
      <w:bookmarkEnd w:id="0"/>
      <w:r w:rsidR="00DA0FDC">
        <w:t>e H. Taufe empfangen können</w:t>
      </w:r>
      <w:proofErr w:type="gramStart"/>
      <w:r w:rsidR="00DA0FDC">
        <w:t>;…</w:t>
      </w:r>
      <w:proofErr w:type="gramEnd"/>
      <w:r w:rsidR="00DA0FDC">
        <w:t xml:space="preserve"> Todtgeburt ein Söhnlein“.</w:t>
      </w:r>
    </w:p>
    <w:sectPr w:rsidR="008F2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BA"/>
    <w:rsid w:val="00151D0D"/>
    <w:rsid w:val="001E3D3F"/>
    <w:rsid w:val="002F6B13"/>
    <w:rsid w:val="00527C9A"/>
    <w:rsid w:val="005F386D"/>
    <w:rsid w:val="00620446"/>
    <w:rsid w:val="008F2BBA"/>
    <w:rsid w:val="00DA0FD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2015-12-24T16:46:00Z</dcterms:created>
  <dcterms:modified xsi:type="dcterms:W3CDTF">2015-12-24T16:48:00Z</dcterms:modified>
</cp:coreProperties>
</file>