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DA" w:rsidRDefault="00C621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60720" cy="161601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07" w:rsidRDefault="00B54C07">
      <w:pPr>
        <w:rPr>
          <w:rFonts w:ascii="Verdana" w:hAnsi="Verdana"/>
          <w:sz w:val="20"/>
          <w:szCs w:val="20"/>
        </w:rPr>
      </w:pPr>
    </w:p>
    <w:p w:rsidR="00B54C07" w:rsidRDefault="00C621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60720" cy="190734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07" w:rsidRDefault="00B54C07">
      <w:pPr>
        <w:rPr>
          <w:rFonts w:ascii="Verdana" w:hAnsi="Verdana"/>
          <w:sz w:val="20"/>
          <w:szCs w:val="20"/>
        </w:rPr>
      </w:pPr>
    </w:p>
    <w:p w:rsidR="00B54C07" w:rsidRDefault="00B54C07">
      <w:pPr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Kirchenbuch Bochum 188</w:t>
      </w:r>
      <w:r w:rsidR="00C62189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; ARCHION-Bild </w:t>
      </w:r>
      <w:r w:rsidR="00C62189">
        <w:rPr>
          <w:rFonts w:ascii="Verdana" w:hAnsi="Verdana"/>
          <w:sz w:val="20"/>
          <w:szCs w:val="20"/>
        </w:rPr>
        <w:t>58</w:t>
      </w:r>
      <w:r>
        <w:rPr>
          <w:rFonts w:ascii="Verdana" w:hAnsi="Verdana"/>
          <w:sz w:val="20"/>
          <w:szCs w:val="20"/>
        </w:rPr>
        <w:t xml:space="preserve"> in „Taufen 188</w:t>
      </w:r>
      <w:r w:rsidR="00C62189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– 18</w:t>
      </w:r>
      <w:r w:rsidR="00C62189">
        <w:rPr>
          <w:rFonts w:ascii="Verdana" w:hAnsi="Verdana"/>
          <w:sz w:val="20"/>
          <w:szCs w:val="20"/>
        </w:rPr>
        <w:t>85</w:t>
      </w:r>
      <w:r>
        <w:rPr>
          <w:rFonts w:ascii="Verdana" w:hAnsi="Verdana"/>
          <w:sz w:val="20"/>
          <w:szCs w:val="20"/>
        </w:rPr>
        <w:t>“</w:t>
      </w:r>
    </w:p>
    <w:p w:rsidR="00B54C07" w:rsidRDefault="00B54C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Abschrift:</w:t>
      </w:r>
    </w:p>
    <w:p w:rsidR="00B54C07" w:rsidRPr="00B54C07" w:rsidRDefault="00B54C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C62189">
        <w:rPr>
          <w:rFonts w:ascii="Verdana" w:hAnsi="Verdana"/>
          <w:sz w:val="20"/>
          <w:szCs w:val="20"/>
        </w:rPr>
        <w:t>105;</w:t>
      </w:r>
      <w:r>
        <w:rPr>
          <w:rFonts w:ascii="Verdana" w:hAnsi="Verdana"/>
          <w:sz w:val="20"/>
          <w:szCs w:val="20"/>
        </w:rPr>
        <w:t xml:space="preserve"> Hofstede; Löchelt</w:t>
      </w:r>
      <w:r w:rsidR="00C6218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C62189">
        <w:rPr>
          <w:rFonts w:ascii="Verdana" w:hAnsi="Verdana"/>
          <w:sz w:val="20"/>
          <w:szCs w:val="20"/>
        </w:rPr>
        <w:t>Wilhelmine Friederike Luise; Schmied Friedrich Löchelt und Friederike Löchelt; 15. März; 26. März (Pfarrer:) Kleppel, Taufzeugen: Mina Hünnecke, Adelfried Müller, Wilhelm Stier“.</w:t>
      </w:r>
      <w:bookmarkEnd w:id="0"/>
    </w:p>
    <w:sectPr w:rsidR="00B54C07" w:rsidRPr="00B54C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07"/>
    <w:rsid w:val="000757AF"/>
    <w:rsid w:val="00087ADB"/>
    <w:rsid w:val="000E5027"/>
    <w:rsid w:val="00116125"/>
    <w:rsid w:val="00857BC9"/>
    <w:rsid w:val="00B54C07"/>
    <w:rsid w:val="00C62189"/>
    <w:rsid w:val="00C9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C0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4C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54C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4C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54C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54C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54C07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54C07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54C07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54C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54C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54C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4C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54C07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54C07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54C07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54C07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54C07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54C07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B54C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B54C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54C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54C07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54C07"/>
    <w:rPr>
      <w:b/>
      <w:bCs/>
    </w:rPr>
  </w:style>
  <w:style w:type="character" w:styleId="Hervorhebung">
    <w:name w:val="Emphasis"/>
    <w:basedOn w:val="Absatz-Standardschriftart"/>
    <w:uiPriority w:val="20"/>
    <w:qFormat/>
    <w:rsid w:val="00B54C07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B54C07"/>
    <w:rPr>
      <w:szCs w:val="32"/>
    </w:rPr>
  </w:style>
  <w:style w:type="paragraph" w:styleId="Listenabsatz">
    <w:name w:val="List Paragraph"/>
    <w:basedOn w:val="Standard"/>
    <w:uiPriority w:val="34"/>
    <w:qFormat/>
    <w:rsid w:val="00B54C0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54C07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B54C07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54C07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54C07"/>
    <w:rPr>
      <w:b/>
      <w:i/>
      <w:sz w:val="24"/>
    </w:rPr>
  </w:style>
  <w:style w:type="character" w:styleId="SchwacheHervorhebung">
    <w:name w:val="Subtle Emphasis"/>
    <w:uiPriority w:val="19"/>
    <w:qFormat/>
    <w:rsid w:val="00B54C07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B54C07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B54C07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B54C07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B54C07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54C07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C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C0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4C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54C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4C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54C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54C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54C07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54C07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54C07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54C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54C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54C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4C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54C07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54C07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54C07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54C07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54C07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54C07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B54C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B54C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54C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54C07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54C07"/>
    <w:rPr>
      <w:b/>
      <w:bCs/>
    </w:rPr>
  </w:style>
  <w:style w:type="character" w:styleId="Hervorhebung">
    <w:name w:val="Emphasis"/>
    <w:basedOn w:val="Absatz-Standardschriftart"/>
    <w:uiPriority w:val="20"/>
    <w:qFormat/>
    <w:rsid w:val="00B54C07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B54C07"/>
    <w:rPr>
      <w:szCs w:val="32"/>
    </w:rPr>
  </w:style>
  <w:style w:type="paragraph" w:styleId="Listenabsatz">
    <w:name w:val="List Paragraph"/>
    <w:basedOn w:val="Standard"/>
    <w:uiPriority w:val="34"/>
    <w:qFormat/>
    <w:rsid w:val="00B54C0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54C07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B54C07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54C07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54C07"/>
    <w:rPr>
      <w:b/>
      <w:i/>
      <w:sz w:val="24"/>
    </w:rPr>
  </w:style>
  <w:style w:type="character" w:styleId="SchwacheHervorhebung">
    <w:name w:val="Subtle Emphasis"/>
    <w:uiPriority w:val="19"/>
    <w:qFormat/>
    <w:rsid w:val="00B54C07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B54C07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B54C07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B54C07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B54C07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54C07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C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2017-10-21T15:21:00Z</dcterms:created>
  <dcterms:modified xsi:type="dcterms:W3CDTF">2017-10-21T15:21:00Z</dcterms:modified>
</cp:coreProperties>
</file>