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A4FB2">
      <w:r>
        <w:rPr>
          <w:noProof/>
          <w:lang w:eastAsia="de-DE"/>
        </w:rPr>
        <w:drawing>
          <wp:inline distT="0" distB="0" distL="0" distR="0">
            <wp:extent cx="5760720" cy="932635"/>
            <wp:effectExtent l="0" t="0" r="0" b="1270"/>
            <wp:docPr id="8" name="Grafik 8" descr="C:\Users\Jürgen\AppData\Local\Microsoft\Windows\INetCache\Content.Word\DSCF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BA4FB2">
      <w:r>
        <w:rPr>
          <w:noProof/>
          <w:lang w:eastAsia="de-DE"/>
        </w:rPr>
        <w:drawing>
          <wp:inline distT="0" distB="0" distL="0" distR="0">
            <wp:extent cx="5760720" cy="1882320"/>
            <wp:effectExtent l="0" t="0" r="0" b="3810"/>
            <wp:docPr id="9" name="Grafik 9" descr="C:\Users\Jürgen\AppData\Local\Microsoft\Windows\INetCache\Content.Word\DSCF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bookmarkStart w:id="0" w:name="_GoBack"/>
      <w:r>
        <w:t>Kirchenbuch Methler 18</w:t>
      </w:r>
      <w:r w:rsidR="00BA4FB2">
        <w:t>80</w:t>
      </w:r>
      <w:r>
        <w:t xml:space="preserve">; ARCHION-Bild </w:t>
      </w:r>
      <w:r w:rsidR="00BA4FB2">
        <w:t>323</w:t>
      </w:r>
      <w:r>
        <w:t xml:space="preserve"> in „Taufen 1863 – 1881“</w:t>
      </w:r>
    </w:p>
    <w:p w:rsidR="00F63689" w:rsidRDefault="00F63689">
      <w:r>
        <w:t>Abschrift:</w:t>
      </w:r>
    </w:p>
    <w:p w:rsidR="00F63689" w:rsidRDefault="00F63689">
      <w:r>
        <w:t>„</w:t>
      </w:r>
      <w:r w:rsidR="00BA4FB2">
        <w:t>100.; Heinrich Kiesenberg; Geburtsdatum: 12. Juli, 1 Uhr nachmittags; ehelich; Vater: Heinrich Kiesenberg, Schuhmacher; Mutter: Wilhelmine Hummelbeck; Wohnort: Husen; Taufdatum: 8. August; Pfarrer: Ploeger, Taufzeugen: Schuhmacher Heinrich Beinhauer in Unna, Wilhelmina Storkebaum in Methler, Engel Maria Ehefrau Ebeling, Landwirt Friedrich Lünenburger in Husen“.</w:t>
      </w:r>
      <w:bookmarkEnd w:id="0"/>
    </w:p>
    <w:sectPr w:rsidR="00F6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9"/>
    <w:rsid w:val="001E3D3F"/>
    <w:rsid w:val="002063B7"/>
    <w:rsid w:val="002B60EB"/>
    <w:rsid w:val="002F6B13"/>
    <w:rsid w:val="00392AEB"/>
    <w:rsid w:val="003C74AD"/>
    <w:rsid w:val="004F3654"/>
    <w:rsid w:val="00526ABD"/>
    <w:rsid w:val="005F386D"/>
    <w:rsid w:val="00657415"/>
    <w:rsid w:val="006D62A3"/>
    <w:rsid w:val="00767350"/>
    <w:rsid w:val="009473FB"/>
    <w:rsid w:val="00A717BE"/>
    <w:rsid w:val="00AD2263"/>
    <w:rsid w:val="00B44E8A"/>
    <w:rsid w:val="00B768BD"/>
    <w:rsid w:val="00BA4FB2"/>
    <w:rsid w:val="00C5472E"/>
    <w:rsid w:val="00F63689"/>
    <w:rsid w:val="00F8564A"/>
    <w:rsid w:val="00FB16A8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2017-04-13T13:11:00Z</dcterms:created>
  <dcterms:modified xsi:type="dcterms:W3CDTF">2017-04-13T13:11:00Z</dcterms:modified>
</cp:coreProperties>
</file>