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F" w:rsidRPr="000C3084" w:rsidRDefault="001128BF" w:rsidP="001128BF">
      <w:pPr>
        <w:jc w:val="both"/>
        <w:outlineLvl w:val="0"/>
        <w:rPr>
          <w:rFonts w:ascii="Verdana" w:hAnsi="Verdana"/>
          <w:sz w:val="20"/>
          <w:szCs w:val="20"/>
        </w:rPr>
      </w:pPr>
    </w:p>
    <w:p w:rsidR="001128BF" w:rsidRPr="000C3084" w:rsidRDefault="001128BF" w:rsidP="001128BF">
      <w:pPr>
        <w:jc w:val="both"/>
        <w:outlineLvl w:val="0"/>
        <w:rPr>
          <w:rFonts w:ascii="Verdana" w:hAnsi="Verdana"/>
          <w:sz w:val="20"/>
          <w:szCs w:val="20"/>
        </w:rPr>
      </w:pPr>
    </w:p>
    <w:p w:rsidR="001128BF" w:rsidRPr="000C3084" w:rsidRDefault="001128BF" w:rsidP="001128BF">
      <w:pPr>
        <w:jc w:val="center"/>
        <w:outlineLvl w:val="0"/>
        <w:rPr>
          <w:rFonts w:ascii="Verdana" w:hAnsi="Verdana"/>
          <w:sz w:val="20"/>
          <w:szCs w:val="20"/>
        </w:rPr>
      </w:pPr>
      <w:r w:rsidRPr="000C3084">
        <w:rPr>
          <w:noProof/>
          <w:lang w:eastAsia="de-DE"/>
        </w:rPr>
        <w:drawing>
          <wp:inline distT="0" distB="0" distL="0" distR="0" wp14:anchorId="1ADC9564" wp14:editId="1B5BE44A">
            <wp:extent cx="4293870" cy="6726555"/>
            <wp:effectExtent l="0" t="0" r="0" b="0"/>
            <wp:docPr id="1" name="Grafik 1" descr="C:\Users\Klothmann\AppData\Local\Microsoft\Windows\Temporary Internet Files\Content.Word\451x706.pm1.bg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othmann\AppData\Local\Microsoft\Windows\Temporary Internet Files\Content.Word\451x706.pm1.bgFFFF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BF" w:rsidRPr="000C3084" w:rsidRDefault="001128BF" w:rsidP="001128BF">
      <w:pPr>
        <w:jc w:val="both"/>
        <w:outlineLvl w:val="0"/>
        <w:rPr>
          <w:rFonts w:ascii="Verdana" w:hAnsi="Verdana"/>
          <w:sz w:val="20"/>
          <w:szCs w:val="20"/>
        </w:rPr>
      </w:pPr>
    </w:p>
    <w:p w:rsidR="001128BF" w:rsidRPr="000C3084" w:rsidRDefault="001128BF" w:rsidP="001128BF">
      <w:pPr>
        <w:jc w:val="both"/>
        <w:outlineLvl w:val="0"/>
        <w:rPr>
          <w:rFonts w:ascii="Verdana" w:hAnsi="Verdana"/>
          <w:sz w:val="20"/>
          <w:szCs w:val="20"/>
        </w:rPr>
      </w:pPr>
    </w:p>
    <w:p w:rsidR="001128BF" w:rsidRPr="000C3084" w:rsidRDefault="001128BF" w:rsidP="001128BF">
      <w:pPr>
        <w:jc w:val="both"/>
        <w:outlineLvl w:val="0"/>
        <w:rPr>
          <w:rFonts w:ascii="Verdana" w:hAnsi="Verdana"/>
          <w:sz w:val="20"/>
          <w:szCs w:val="20"/>
        </w:rPr>
      </w:pPr>
      <w:r w:rsidRPr="000C3084">
        <w:rPr>
          <w:rFonts w:ascii="Verdana" w:hAnsi="Verdana"/>
          <w:sz w:val="20"/>
          <w:szCs w:val="20"/>
        </w:rPr>
        <w:t xml:space="preserve">Husar des 1. Westfälischen Husarenregiments Nr. 8 aus Schloß Neuhaus in seiner Dienstuniform. In dieser Einheit </w:t>
      </w:r>
      <w:r>
        <w:rPr>
          <w:rFonts w:ascii="Verdana" w:hAnsi="Verdana"/>
          <w:sz w:val="20"/>
          <w:szCs w:val="20"/>
        </w:rPr>
        <w:t>haben</w:t>
      </w:r>
      <w:r w:rsidRPr="000C3084">
        <w:rPr>
          <w:rFonts w:ascii="Verdana" w:hAnsi="Verdana"/>
          <w:sz w:val="20"/>
          <w:szCs w:val="20"/>
        </w:rPr>
        <w:t xml:space="preserve"> mein Urgroßvater Wilhelm und sein Bruder Fritz gedient.</w:t>
      </w:r>
    </w:p>
    <w:p w:rsidR="001128BF" w:rsidRPr="000C3084" w:rsidRDefault="001128BF" w:rsidP="001128BF">
      <w:pPr>
        <w:jc w:val="both"/>
        <w:outlineLvl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128BF" w:rsidRPr="000C3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BF"/>
    <w:rsid w:val="001128BF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8BF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8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8BF"/>
    <w:pPr>
      <w:spacing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ind w:left="1"/>
    </w:pPr>
    <w:rPr>
      <w:rFonts w:ascii="Verdana" w:eastAsiaTheme="majorEastAsia" w:hAnsi="Verdan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8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2016-02-18T09:29:00Z</dcterms:created>
  <dcterms:modified xsi:type="dcterms:W3CDTF">2016-02-18T09:30:00Z</dcterms:modified>
</cp:coreProperties>
</file>