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83C49">
      <w:r>
        <w:rPr>
          <w:noProof/>
          <w:lang w:eastAsia="de-DE"/>
        </w:rPr>
        <w:drawing>
          <wp:inline distT="0" distB="0" distL="0" distR="0">
            <wp:extent cx="5760720" cy="1146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49" w:rsidRDefault="00283C49"/>
    <w:p w:rsidR="00283C49" w:rsidRDefault="00283C49">
      <w:r>
        <w:rPr>
          <w:noProof/>
          <w:lang w:eastAsia="de-DE"/>
        </w:rPr>
        <w:drawing>
          <wp:inline distT="0" distB="0" distL="0" distR="0">
            <wp:extent cx="5760720" cy="1121845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49" w:rsidRDefault="00283C49"/>
    <w:p w:rsidR="00283C49" w:rsidRDefault="00283C49">
      <w:bookmarkStart w:id="0" w:name="_GoBack"/>
      <w:r>
        <w:t>Kirchenbuch Heeren 1837; ARCHION-Bild 60 in „Beerdigungen 1820 – 1870“</w:t>
      </w:r>
    </w:p>
    <w:p w:rsidR="00283C49" w:rsidRDefault="00283C49">
      <w:r>
        <w:t>Abschrift:</w:t>
      </w:r>
    </w:p>
    <w:p w:rsidR="00283C49" w:rsidRDefault="00283C49">
      <w:r>
        <w:t xml:space="preserve">„Johann Diederich Friedrich Bürger; Colon Helmig zu Ostheeren und Gatte von Friederike Wilhelmine Henriette Sudhaus verwittwete Hellmig; Alter: 44 Jahre 5 Monate; hinterläßt die Gattin; zwey Vorkinder aus erster Ehe derselben und ein mit ihr gezeugtes Kind, sämtlich minorenn; Sterbedatum: den 31ten Mai nachmittags fünf Uhr; Todesursache: Schwindsucht; </w:t>
      </w:r>
      <w:r w:rsidR="007E21F9">
        <w:t>ärztliche ‚Hülfe‘: von Anbeginn der Krankheit ärztliche Hülfe gebraucht; Beerdigungsdatum: den 3ten Juny; dito (Kirchhof, Heeren, KJK)“.</w:t>
      </w:r>
      <w:bookmarkEnd w:id="0"/>
    </w:p>
    <w:sectPr w:rsidR="0028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9"/>
    <w:rsid w:val="000E39A9"/>
    <w:rsid w:val="001E3D3F"/>
    <w:rsid w:val="00283C49"/>
    <w:rsid w:val="002F6B13"/>
    <w:rsid w:val="005F386D"/>
    <w:rsid w:val="007E21F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2016-03-11T13:09:00Z</dcterms:created>
  <dcterms:modified xsi:type="dcterms:W3CDTF">2016-03-11T13:09:00Z</dcterms:modified>
</cp:coreProperties>
</file>