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61" w:rsidRDefault="002E5361" w:rsidP="007F27E0">
      <w:r>
        <w:rPr>
          <w:noProof/>
          <w:lang w:eastAsia="de-DE"/>
        </w:rPr>
        <w:drawing>
          <wp:inline distT="0" distB="0" distL="0" distR="0" wp14:anchorId="29F496B8" wp14:editId="2746CED0">
            <wp:extent cx="5760720" cy="1005205"/>
            <wp:effectExtent l="0" t="0" r="0" b="4445"/>
            <wp:docPr id="3" name="Grafik 3" descr="C:\Users\Jürgen\AppData\Local\Microsoft\Windows\INetCache\Content.Word\DSCF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61" w:rsidRDefault="002E5361" w:rsidP="007F27E0"/>
    <w:p w:rsidR="002E5361" w:rsidRDefault="002E5361" w:rsidP="007F27E0">
      <w:r>
        <w:rPr>
          <w:noProof/>
          <w:lang w:eastAsia="de-DE"/>
        </w:rPr>
        <w:drawing>
          <wp:inline distT="0" distB="0" distL="0" distR="0">
            <wp:extent cx="5760720" cy="1167722"/>
            <wp:effectExtent l="0" t="0" r="0" b="0"/>
            <wp:docPr id="2" name="Grafik 2" descr="C:\Users\Jürgen\AppData\Local\Microsoft\Windows\INetCache\Content.Word\DSCF3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E0" w:rsidRDefault="007F27E0" w:rsidP="007F27E0"/>
    <w:p w:rsidR="007F27E0" w:rsidRDefault="007F27E0" w:rsidP="007F27E0">
      <w:bookmarkStart w:id="0" w:name="_GoBack"/>
      <w:r>
        <w:t>Kirchenbuch Rhynern 18</w:t>
      </w:r>
      <w:r w:rsidR="002E5361">
        <w:t>98</w:t>
      </w:r>
      <w:r>
        <w:t xml:space="preserve">; ARCHION-Bild </w:t>
      </w:r>
      <w:r w:rsidR="002E5361">
        <w:t>65</w:t>
      </w:r>
      <w:r>
        <w:t xml:space="preserve"> in „</w:t>
      </w:r>
      <w:r w:rsidR="002E5361">
        <w:t>Beerdiungen 1868 – 1934“</w:t>
      </w:r>
    </w:p>
    <w:p w:rsidR="007F27E0" w:rsidRDefault="007F27E0" w:rsidP="007F27E0">
      <w:r>
        <w:t>Abschrift:</w:t>
      </w:r>
    </w:p>
    <w:p w:rsidR="007F27E0" w:rsidRPr="007F27E0" w:rsidRDefault="007F27E0" w:rsidP="007F27E0">
      <w:r>
        <w:t>„</w:t>
      </w:r>
      <w:r w:rsidR="002E5361">
        <w:t>2.; Isenbeck gnt. Haunert geb. Döring, Wilhelmine, Witwe; Wohnort: Freiske; Alter: 76 Jahre 3 Monate 22 Tage; Sterbedatum: Februar 11. nachm. 12½; Todesursache 2) Wassersucht 1) Leberkrebs (?); Beerdigungsdatum: Februar 14.; Kirchhof/Grabnummer: N.171 Erbbegräbnis; Standesamt Rhynern: Nr. 26“.</w:t>
      </w:r>
      <w:bookmarkEnd w:id="0"/>
    </w:p>
    <w:sectPr w:rsidR="007F27E0" w:rsidRPr="007F27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63"/>
    <w:rsid w:val="001E3D3F"/>
    <w:rsid w:val="002E5361"/>
    <w:rsid w:val="002F6B13"/>
    <w:rsid w:val="005F386D"/>
    <w:rsid w:val="00604063"/>
    <w:rsid w:val="006956C8"/>
    <w:rsid w:val="006D62A3"/>
    <w:rsid w:val="007F27E0"/>
    <w:rsid w:val="009473FB"/>
    <w:rsid w:val="00B44E8A"/>
    <w:rsid w:val="00C43C7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2016-05-16T08:35:00Z</cp:lastPrinted>
  <dcterms:created xsi:type="dcterms:W3CDTF">2017-01-15T14:50:00Z</dcterms:created>
  <dcterms:modified xsi:type="dcterms:W3CDTF">2017-01-15T14:50:00Z</dcterms:modified>
</cp:coreProperties>
</file>