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B26C7">
      <w:r>
        <w:rPr>
          <w:noProof/>
          <w:lang w:eastAsia="de-DE"/>
        </w:rPr>
        <w:drawing>
          <wp:inline distT="0" distB="0" distL="0" distR="0">
            <wp:extent cx="5760720" cy="980581"/>
            <wp:effectExtent l="0" t="0" r="0" b="0"/>
            <wp:docPr id="1" name="Grafik 1" descr="C:\Users\Jürgen\AppData\Local\Microsoft\Windows\INetCache\Content.Word\IMG_20161126_16033667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126_160336675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C7" w:rsidRDefault="00EB26C7"/>
    <w:p w:rsidR="00EB26C7" w:rsidRDefault="00EB26C7">
      <w:r>
        <w:rPr>
          <w:noProof/>
          <w:lang w:eastAsia="de-DE"/>
        </w:rPr>
        <w:drawing>
          <wp:inline distT="0" distB="0" distL="0" distR="0">
            <wp:extent cx="5760720" cy="861852"/>
            <wp:effectExtent l="0" t="0" r="0" b="0"/>
            <wp:docPr id="2" name="Grafik 2" descr="C:\Users\Jürgen\AppData\Local\Microsoft\Windows\INetCache\Content.Word\IMG_20161126_160358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126_160358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C7" w:rsidRDefault="00EB26C7"/>
    <w:p w:rsidR="00EB26C7" w:rsidRDefault="00EB26C7">
      <w:bookmarkStart w:id="0" w:name="_GoBack"/>
      <w:r>
        <w:t>Kirchenbuch Flierich 1833; ARCHION-Bild 281 in „Beerdigungen 1810 – 1853“</w:t>
      </w:r>
    </w:p>
    <w:p w:rsidR="00EB26C7" w:rsidRDefault="00EB26C7">
      <w:r>
        <w:t>Abschrift:</w:t>
      </w:r>
    </w:p>
    <w:p w:rsidR="00EB26C7" w:rsidRDefault="00EB26C7">
      <w:r>
        <w:t>„6.; Osterflierich; Anna Sophia Caroline Döring Tochter des verstorbenen Colon Hermann Wilhelm Döring; Magd; Alter: 23 Jahre 10 Monate 22 Tage; Sterbedatum: März 9 morgens 3 Uhr; Todesursache: Zehrung; ärztliche Hilfe: gebrauchte seit ½ Jahr Gauwertig (eine „homöopathische Cur“, s. bei der Stiefmutter Maas, die bereits im Januar desselben Jahres gestorben war, KJK); Beerdigungsdatum: am 11ten März“.</w:t>
      </w:r>
      <w:bookmarkEnd w:id="0"/>
    </w:p>
    <w:sectPr w:rsidR="00EB2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C7"/>
    <w:rsid w:val="001E3D3F"/>
    <w:rsid w:val="002F6B13"/>
    <w:rsid w:val="005F386D"/>
    <w:rsid w:val="006D62A3"/>
    <w:rsid w:val="009473FB"/>
    <w:rsid w:val="00B44E8A"/>
    <w:rsid w:val="00EB26C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2016-11-26T15:07:00Z</dcterms:created>
  <dcterms:modified xsi:type="dcterms:W3CDTF">2016-11-26T15:18:00Z</dcterms:modified>
</cp:coreProperties>
</file>