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197A7C">
      <w:r>
        <w:t>-</w:t>
      </w:r>
      <w:r w:rsidR="00E4306C">
        <w:rPr>
          <w:noProof/>
          <w:lang w:eastAsia="de-DE"/>
        </w:rPr>
        <w:drawing>
          <wp:inline distT="0" distB="0" distL="0" distR="0">
            <wp:extent cx="5760720" cy="465686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656869"/>
                    </a:xfrm>
                    <a:prstGeom prst="rect">
                      <a:avLst/>
                    </a:prstGeom>
                    <a:noFill/>
                    <a:ln>
                      <a:noFill/>
                    </a:ln>
                  </pic:spPr>
                </pic:pic>
              </a:graphicData>
            </a:graphic>
          </wp:inline>
        </w:drawing>
      </w:r>
    </w:p>
    <w:p w:rsidR="00E4306C" w:rsidRDefault="00E4306C"/>
    <w:p w:rsidR="00197A7C" w:rsidRPr="00197A7C" w:rsidRDefault="00197A7C" w:rsidP="00197A7C">
      <w:pPr>
        <w:autoSpaceDE w:val="0"/>
        <w:autoSpaceDN w:val="0"/>
        <w:adjustRightInd w:val="0"/>
        <w:rPr>
          <w:rFonts w:cs="Segoe UI"/>
        </w:rPr>
      </w:pPr>
      <w:bookmarkStart w:id="0" w:name="_GoBack"/>
      <w:r w:rsidRPr="00197A7C">
        <w:rPr>
          <w:rFonts w:cs="Segoe UI"/>
        </w:rPr>
        <w:t>Kirchenbuch Rhynern 1810; ARCHION-Bild 43 in „Taufen 1815 – 1818“</w:t>
      </w:r>
    </w:p>
    <w:p w:rsidR="00197A7C" w:rsidRPr="00197A7C" w:rsidRDefault="00197A7C" w:rsidP="00197A7C">
      <w:pPr>
        <w:autoSpaceDE w:val="0"/>
        <w:autoSpaceDN w:val="0"/>
        <w:adjustRightInd w:val="0"/>
        <w:rPr>
          <w:rFonts w:cs="Segoe UI"/>
        </w:rPr>
      </w:pPr>
      <w:r w:rsidRPr="00197A7C">
        <w:rPr>
          <w:rFonts w:cs="Segoe UI"/>
        </w:rPr>
        <w:t>Abschrift:</w:t>
      </w:r>
    </w:p>
    <w:p w:rsidR="00197A7C" w:rsidRPr="00197A7C" w:rsidRDefault="00197A7C" w:rsidP="00197A7C">
      <w:pPr>
        <w:autoSpaceDE w:val="0"/>
        <w:autoSpaceDN w:val="0"/>
        <w:adjustRightInd w:val="0"/>
        <w:rPr>
          <w:rFonts w:cs="Segoe UI"/>
        </w:rPr>
      </w:pPr>
      <w:r w:rsidRPr="00197A7C">
        <w:rPr>
          <w:rFonts w:cs="Segoe UI"/>
        </w:rPr>
        <w:t>„den 20. April Nachmittags um halb vier Uhr ist den Eheleuten Coloni Andreas Hengst modo (oder, d.h. genannt, KJK) Nölle zu Wambeln und Anna Maria Nölle daselbst eine Tochter gebohren, welche am ein und zwanzigsten ibidem (desselben, KJK) nach vorgezeigter Urkunde des Herrn Maire Natorp (Bürgermeister in der frz. Besatzungszeit unter Napoleon, KJK) Anna Maria Catharina in der Kirche getauft ist. Die Taufzeugen waren: 1) Colonus Willhelm Blomdelle (Blaumendeller oder Blumendeller, KJK)  zu Röllingsen Soister Börde, 2) Clara Maria Nüsken Ehefrau des Coloni Johann Othmar Diderich Hegemann zu Allen, 3) Maria Catharina Rieve Ehefrau des Coloni Henrich Rieve zu Flärke (Flerke bei Welver, KJK) Soister Börde, 4) Anna Maria Leuffert Ehefrau des Coloni Johann Gerhard Leuffert zu Ostünnen (Ostönnen, KJK) Soister Börde“.</w:t>
      </w:r>
    </w:p>
    <w:bookmarkEnd w:id="0"/>
    <w:p w:rsidR="00197A7C" w:rsidRPr="00197A7C" w:rsidRDefault="00197A7C" w:rsidP="00197A7C"/>
    <w:sectPr w:rsidR="00197A7C" w:rsidRPr="00197A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6C"/>
    <w:rsid w:val="00197A7C"/>
    <w:rsid w:val="001E3D3F"/>
    <w:rsid w:val="002F6B13"/>
    <w:rsid w:val="00450BEC"/>
    <w:rsid w:val="005F386D"/>
    <w:rsid w:val="006D62A3"/>
    <w:rsid w:val="009473FB"/>
    <w:rsid w:val="00B44E8A"/>
    <w:rsid w:val="00DD0D75"/>
    <w:rsid w:val="00E4306C"/>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E4306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E4306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780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cp:lastPrinted>2016-07-13T08:58:00Z</cp:lastPrinted>
  <dcterms:created xsi:type="dcterms:W3CDTF">2016-07-13T08:57:00Z</dcterms:created>
  <dcterms:modified xsi:type="dcterms:W3CDTF">2016-12-26T16:09:00Z</dcterms:modified>
</cp:coreProperties>
</file>