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03EE5">
      <w:r>
        <w:rPr>
          <w:noProof/>
          <w:lang w:eastAsia="de-DE"/>
        </w:rPr>
        <w:drawing>
          <wp:inline distT="0" distB="0" distL="0" distR="0">
            <wp:extent cx="5760720" cy="632232"/>
            <wp:effectExtent l="0" t="0" r="0" b="0"/>
            <wp:docPr id="1" name="Grafik 1" descr="C:\Users\Jürgen\AppData\Local\Microsoft\Windows\INetCache\Content.Word\IMG_20161230_17273380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30_172733807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E5" w:rsidRDefault="00903EE5"/>
    <w:p w:rsidR="00903EE5" w:rsidRDefault="00903EE5">
      <w:r>
        <w:rPr>
          <w:noProof/>
          <w:lang w:eastAsia="de-DE"/>
        </w:rPr>
        <w:drawing>
          <wp:inline distT="0" distB="0" distL="0" distR="0">
            <wp:extent cx="5760720" cy="665208"/>
            <wp:effectExtent l="0" t="0" r="0" b="1905"/>
            <wp:docPr id="2" name="Grafik 2" descr="C:\Users\Jürgen\AppData\Local\Microsoft\Windows\INetCache\Content.Word\IMG_20161230_17275661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230_172756613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E5" w:rsidRDefault="00903EE5"/>
    <w:p w:rsidR="00903EE5" w:rsidRDefault="00903EE5">
      <w:bookmarkStart w:id="0" w:name="_GoBack"/>
      <w:r>
        <w:t>Kirchenbuch Rhynern 1826; ARCHION-Bild 62 in „Taufen 1815 – 1849“</w:t>
      </w:r>
    </w:p>
    <w:p w:rsidR="00903EE5" w:rsidRDefault="00903EE5" w:rsidP="00903EE5">
      <w:r>
        <w:t>Abschrift:</w:t>
      </w:r>
    </w:p>
    <w:p w:rsidR="00903EE5" w:rsidRDefault="00903EE5" w:rsidP="00903EE5">
      <w:r>
        <w:t>„</w:t>
      </w:r>
      <w:r>
        <w:t>1</w:t>
      </w:r>
      <w:r>
        <w:t xml:space="preserve">4; Tauf-Name des Kindes: </w:t>
      </w:r>
      <w:r>
        <w:t>Gerhard Heinrich</w:t>
      </w:r>
      <w:r>
        <w:t xml:space="preserve">; Tag und Stunde der Geburt in Buchstaben und Ziffern: d. </w:t>
      </w:r>
      <w:r>
        <w:t>12. August</w:t>
      </w:r>
      <w:r>
        <w:t xml:space="preserve"> </w:t>
      </w:r>
      <w:r>
        <w:t>morgens 2</w:t>
      </w:r>
      <w:r>
        <w:t xml:space="preserve"> Uhr; ob ehelich oder unehelich: ehelich; Vor- und Zuname des Vaters auch Stand desselben: J</w:t>
      </w:r>
      <w:r>
        <w:t>.</w:t>
      </w:r>
      <w:r>
        <w:t xml:space="preserve"> Di</w:t>
      </w:r>
      <w:r>
        <w:t>e</w:t>
      </w:r>
      <w:r>
        <w:t>derich Schulze Allen; Vor- und Zuname der Mutter: Cl</w:t>
      </w:r>
      <w:r>
        <w:t>.</w:t>
      </w:r>
      <w:r>
        <w:t xml:space="preserve"> Cath</w:t>
      </w:r>
      <w:r>
        <w:t>: geb:</w:t>
      </w:r>
      <w:r>
        <w:t xml:space="preserve"> Osthoff; Wohnort der Eltern: Allen; Tag der Taufe: d. </w:t>
      </w:r>
      <w:r>
        <w:t>20</w:t>
      </w:r>
      <w:r>
        <w:t xml:space="preserve">. </w:t>
      </w:r>
      <w:r>
        <w:t xml:space="preserve">August </w:t>
      </w:r>
      <w:r>
        <w:t xml:space="preserve">; Name des Predigers, der es getauft: </w:t>
      </w:r>
      <w:r>
        <w:t xml:space="preserve">Klinker </w:t>
      </w:r>
      <w:r>
        <w:t xml:space="preserve">; </w:t>
      </w:r>
      <w:r>
        <w:t>Gevattern sind: Pastor Klinkers Ehefr., Diedr: Henr: Schulze Pelkum, Ehefr: Maria Cath: Schulze Flerich Amts Werl, Ehefr: Maria Schulze Kump".</w:t>
      </w:r>
      <w:bookmarkEnd w:id="0"/>
    </w:p>
    <w:p w:rsidR="00903EE5" w:rsidRDefault="00903EE5"/>
    <w:sectPr w:rsidR="00903E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5"/>
    <w:rsid w:val="001E3D3F"/>
    <w:rsid w:val="002F6B13"/>
    <w:rsid w:val="005F386D"/>
    <w:rsid w:val="006D62A3"/>
    <w:rsid w:val="00903EE5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2016-12-30T16:31:00Z</dcterms:created>
  <dcterms:modified xsi:type="dcterms:W3CDTF">2016-12-30T16:40:00Z</dcterms:modified>
</cp:coreProperties>
</file>