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90CAB">
      <w:r>
        <w:rPr>
          <w:noProof/>
          <w:lang w:eastAsia="de-DE"/>
        </w:rPr>
        <w:drawing>
          <wp:inline distT="0" distB="0" distL="0" distR="0">
            <wp:extent cx="5760720" cy="1276050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AB" w:rsidRDefault="00C90CAB"/>
    <w:p w:rsidR="00C90CAB" w:rsidRDefault="00C90CAB">
      <w:r>
        <w:rPr>
          <w:noProof/>
          <w:lang w:eastAsia="de-DE"/>
        </w:rPr>
        <w:drawing>
          <wp:inline distT="0" distB="0" distL="0" distR="0">
            <wp:extent cx="5743575" cy="12096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AB" w:rsidRDefault="00C90CAB"/>
    <w:p w:rsidR="00C90CAB" w:rsidRDefault="00C90CAB">
      <w:bookmarkStart w:id="0" w:name="_GoBack"/>
      <w:r>
        <w:t>Kirchenbuch Methler 1882; ARCHION-Bild 64 in „Beerdigungen 1877 – 1888“</w:t>
      </w:r>
    </w:p>
    <w:p w:rsidR="00C90CAB" w:rsidRDefault="00C90CAB">
      <w:r>
        <w:t>Abschrift:</w:t>
      </w:r>
    </w:p>
    <w:p w:rsidR="00C90CAB" w:rsidRDefault="00C90CAB">
      <w:r>
        <w:t>„32</w:t>
      </w:r>
      <w:proofErr w:type="gramStart"/>
      <w:r>
        <w:t>.,..;</w:t>
      </w:r>
      <w:proofErr w:type="gramEnd"/>
      <w:r>
        <w:t xml:space="preserve"> Husen, Wilhelm Kiesenberg, ehelicher Sohn des Schuhmachers Heinrich Kiesenberg und der Wilhelmina Hummelbeck, evang.; Kind geb. 15. April 1882 in Husen; Alter: 1 Tag; hinterläßt: die Eltern, Sterbedatum 15. April 8 Uhr morgens; Todesursache: Lebensschwäche; ärztliche Hilfe: nein; Beerdigungsdatum: 18. April; Kirchhof:Methler“.</w:t>
      </w:r>
      <w:bookmarkEnd w:id="0"/>
    </w:p>
    <w:sectPr w:rsidR="00C90C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AB"/>
    <w:rsid w:val="001E3D3F"/>
    <w:rsid w:val="002F6B13"/>
    <w:rsid w:val="005F386D"/>
    <w:rsid w:val="006D62A3"/>
    <w:rsid w:val="009473FB"/>
    <w:rsid w:val="00B44E8A"/>
    <w:rsid w:val="00C90CA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2017-04-25T13:26:00Z</dcterms:created>
  <dcterms:modified xsi:type="dcterms:W3CDTF">2017-04-25T13:33:00Z</dcterms:modified>
</cp:coreProperties>
</file>