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2711A">
      <w:r>
        <w:rPr>
          <w:noProof/>
          <w:lang w:eastAsia="de-DE"/>
        </w:rPr>
        <w:drawing>
          <wp:inline distT="0" distB="0" distL="0" distR="0">
            <wp:extent cx="5940425" cy="914533"/>
            <wp:effectExtent l="0" t="0" r="3175" b="0"/>
            <wp:docPr id="3" name="Grafik 3" descr="C:\Users\Jürgen\AppData\Local\Microsoft\Windows\INetCache\Content.Word\IMG_20170530_12012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INetCache\Content.Word\IMG_20170530_120120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02286C" w:rsidRDefault="00C2711A">
      <w:r>
        <w:rPr>
          <w:noProof/>
          <w:lang w:eastAsia="de-DE"/>
        </w:rPr>
        <w:drawing>
          <wp:inline distT="0" distB="0" distL="0" distR="0">
            <wp:extent cx="5940425" cy="696229"/>
            <wp:effectExtent l="0" t="0" r="3175" b="8890"/>
            <wp:docPr id="4" name="Grafik 4" descr="C:\Users\Jürgen\AppData\Local\Microsoft\Windows\INetCache\Content.Word\IMG_20170530_120136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ürgen\AppData\Local\Microsoft\Windows\INetCache\Content.Word\IMG_20170530_120136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6C" w:rsidRDefault="0002286C"/>
    <w:p w:rsidR="0002286C" w:rsidRDefault="0002286C">
      <w:r>
        <w:t xml:space="preserve">Kirchenbuch St. Jacobi zu Herford 1822; ARCHION-Bild </w:t>
      </w:r>
      <w:r w:rsidR="00C2711A">
        <w:t>64</w:t>
      </w:r>
      <w:r>
        <w:t xml:space="preserve"> in „</w:t>
      </w:r>
      <w:r w:rsidR="00C2711A">
        <w:t>Taufen</w:t>
      </w:r>
      <w:r>
        <w:t xml:space="preserve"> 1801 – 184</w:t>
      </w:r>
      <w:r w:rsidR="00C2711A">
        <w:t>3</w:t>
      </w:r>
      <w:r>
        <w:t>“</w:t>
      </w:r>
    </w:p>
    <w:p w:rsidR="0002286C" w:rsidRDefault="0002286C">
      <w:r>
        <w:t>Abschrift:</w:t>
      </w:r>
    </w:p>
    <w:p w:rsidR="0002286C" w:rsidRDefault="0002286C">
      <w:r>
        <w:t>„</w:t>
      </w:r>
      <w:r w:rsidR="00C2711A">
        <w:t xml:space="preserve">3; Hausnummer: 704; Caroline Luise Türner; Geburtsdatum: 21 Januar 4 (Uhr) </w:t>
      </w:r>
      <w:proofErr w:type="gramStart"/>
      <w:r w:rsidR="00C2711A">
        <w:t>morg.</w:t>
      </w:r>
      <w:proofErr w:type="gramEnd"/>
      <w:r w:rsidR="00C2711A">
        <w:t xml:space="preserve">; ehelich; Vater: Johann Christian Türner; Mutter: Anne Maria Bültermann; Stand der Eltern: </w:t>
      </w:r>
      <w:r w:rsidR="00513327">
        <w:t>Klein</w:t>
      </w:r>
      <w:r w:rsidR="00C2711A">
        <w:t>händler</w:t>
      </w:r>
      <w:bookmarkStart w:id="0" w:name="_GoBack"/>
      <w:bookmarkEnd w:id="0"/>
      <w:r w:rsidR="00C2711A">
        <w:t>; Taufdatum: 31 Januar; Taufzeugen: pater ipse (der Vater selbst, KJK)“.</w:t>
      </w:r>
    </w:p>
    <w:sectPr w:rsidR="0002286C" w:rsidSect="0002286C">
      <w:pgSz w:w="11907" w:h="16840" w:code="9"/>
      <w:pgMar w:top="1418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1E3D3F"/>
    <w:rsid w:val="002F6B13"/>
    <w:rsid w:val="00513327"/>
    <w:rsid w:val="005F386D"/>
    <w:rsid w:val="006D62A3"/>
    <w:rsid w:val="00721BF0"/>
    <w:rsid w:val="007C3CAD"/>
    <w:rsid w:val="009473FB"/>
    <w:rsid w:val="00A6058F"/>
    <w:rsid w:val="00AC165A"/>
    <w:rsid w:val="00AF4D9C"/>
    <w:rsid w:val="00B26D75"/>
    <w:rsid w:val="00B44E8A"/>
    <w:rsid w:val="00C2711A"/>
    <w:rsid w:val="00CF4107"/>
    <w:rsid w:val="00F8564A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2017-05-30T10:18:00Z</dcterms:created>
  <dcterms:modified xsi:type="dcterms:W3CDTF">2017-05-31T10:54:00Z</dcterms:modified>
</cp:coreProperties>
</file>