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841D8">
      <w:r>
        <w:rPr>
          <w:noProof/>
          <w:lang w:eastAsia="de-DE"/>
        </w:rPr>
        <w:drawing>
          <wp:inline distT="0" distB="0" distL="0" distR="0">
            <wp:extent cx="5940425" cy="999255"/>
            <wp:effectExtent l="0" t="0" r="3175" b="0"/>
            <wp:docPr id="1" name="Grafik 1" descr="C:\Users\Jürgen\AppData\Local\Microsoft\Windows\INetCache\Content.Word\IMG_20170531_12472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531_124727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D8" w:rsidRDefault="001841D8"/>
    <w:p w:rsidR="001841D8" w:rsidRDefault="001841D8">
      <w:r>
        <w:rPr>
          <w:noProof/>
          <w:lang w:eastAsia="de-DE"/>
        </w:rPr>
        <w:drawing>
          <wp:inline distT="0" distB="0" distL="0" distR="0">
            <wp:extent cx="5940425" cy="911121"/>
            <wp:effectExtent l="0" t="0" r="3175" b="3810"/>
            <wp:docPr id="2" name="Grafik 2" descr="C:\Users\Jürgen\AppData\Local\Microsoft\Windows\INetCache\Content.Word\IMG_20170531_12482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531_124828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D8" w:rsidRDefault="001841D8"/>
    <w:p w:rsidR="001841D8" w:rsidRDefault="001841D8">
      <w:r>
        <w:t xml:space="preserve">Kirchenbuch St. Jacobi zu Herford 1832; ARCHION-Bild 89 in „Taufen </w:t>
      </w:r>
      <w:r w:rsidR="00FD701B">
        <w:t>1801 – 1843“</w:t>
      </w:r>
    </w:p>
    <w:p w:rsidR="00FD701B" w:rsidRDefault="00FD701B">
      <w:r>
        <w:t>Abschrift:</w:t>
      </w:r>
    </w:p>
    <w:p w:rsidR="00FD701B" w:rsidRDefault="00FD701B">
      <w:r>
        <w:t>„3; Hausnummer: 740; Adolph Eduard Türner; Geburtsdatum</w:t>
      </w:r>
      <w:r w:rsidR="00AE6DA6">
        <w:t>:</w:t>
      </w:r>
      <w:bookmarkStart w:id="0" w:name="_GoBack"/>
      <w:bookmarkEnd w:id="0"/>
      <w:r>
        <w:t xml:space="preserve"> 26 Jan.; </w:t>
      </w:r>
      <w:proofErr w:type="gramStart"/>
      <w:r>
        <w:t>ehel.;</w:t>
      </w:r>
      <w:proofErr w:type="gramEnd"/>
      <w:r>
        <w:t xml:space="preserve"> Vater: Johann Christian Türner; Mutter: Maria Bültermann; Stand: Kleinhändler; Taufdatum: 9 Februar; Taufzeuge: der Vater selbst; Bemerkung: copulirt hieselbst“.</w:t>
      </w:r>
    </w:p>
    <w:p w:rsidR="00FD701B" w:rsidRDefault="00FD701B"/>
    <w:p w:rsidR="00FD701B" w:rsidRDefault="00FD701B" w:rsidP="00FD701B">
      <w:r>
        <w:t>Anmerkung:</w:t>
      </w:r>
    </w:p>
    <w:p w:rsidR="00FD701B" w:rsidRDefault="00FD701B" w:rsidP="00FD701B">
      <w:r>
        <w:t>Zum unrichtigen Vornamen der Mutter s. bei Georg Ludewig Theodor.</w:t>
      </w:r>
    </w:p>
    <w:sectPr w:rsidR="00FD701B" w:rsidSect="001841D8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D8"/>
    <w:rsid w:val="001841D8"/>
    <w:rsid w:val="001E3D3F"/>
    <w:rsid w:val="002F6B13"/>
    <w:rsid w:val="005F386D"/>
    <w:rsid w:val="006D62A3"/>
    <w:rsid w:val="00721BF0"/>
    <w:rsid w:val="009473FB"/>
    <w:rsid w:val="00AC165A"/>
    <w:rsid w:val="00AE6DA6"/>
    <w:rsid w:val="00AF4D9C"/>
    <w:rsid w:val="00B44E8A"/>
    <w:rsid w:val="00CF4107"/>
    <w:rsid w:val="00F8564A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2017-05-31T13:34:00Z</dcterms:created>
  <dcterms:modified xsi:type="dcterms:W3CDTF">2017-05-31T13:54:00Z</dcterms:modified>
</cp:coreProperties>
</file>