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E2B6A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898923"/>
            <wp:effectExtent l="0" t="0" r="0" b="0"/>
            <wp:docPr id="1" name="Grafik 1" descr="C:\Users\Jürgen\AppData\Local\Microsoft\Windows\INetCache\Content.Word\DSCF3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A" w:rsidRDefault="007E2B6A"/>
    <w:p w:rsidR="007E2B6A" w:rsidRDefault="007E2B6A">
      <w:r>
        <w:rPr>
          <w:noProof/>
          <w:lang w:eastAsia="de-DE"/>
        </w:rPr>
        <w:drawing>
          <wp:inline distT="0" distB="0" distL="0" distR="0">
            <wp:extent cx="5760720" cy="895189"/>
            <wp:effectExtent l="0" t="0" r="0" b="635"/>
            <wp:docPr id="2" name="Grafik 2" descr="C:\Users\Jürgen\AppData\Local\Microsoft\Windows\INetCache\Content.Word\DSCF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1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A" w:rsidRDefault="007E2B6A"/>
    <w:p w:rsidR="007E2B6A" w:rsidRDefault="007E2B6A">
      <w:r>
        <w:t>Kirchenbuch Rhynern 1832; ARCHION-Bild 23 in „Trauungen 1815 – 1872“</w:t>
      </w:r>
    </w:p>
    <w:p w:rsidR="007E2B6A" w:rsidRDefault="007E2B6A">
      <w:r>
        <w:t>Abschrift:</w:t>
      </w:r>
    </w:p>
    <w:p w:rsidR="007E2B6A" w:rsidRDefault="007E2B6A">
      <w:r>
        <w:t>„Bräutigam: Der Junggesell Gerhard Schulze Allen; Einwilligung: Aeltern todt; Alter: 48; ohne Einrede; unverehelicht; Braut: Wittwe Clara Catharina Schulze Allen geb. Isenbeck; Einwilligung: Aeltern todt; Alter: 46; ohne Einrede; verehelicht und durch Tod getrennt; Datum der Trauung: den 24. Julius; Pfarrer: Klinker zu Rhynern“.</w:t>
      </w:r>
    </w:p>
    <w:sectPr w:rsidR="007E2B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6A"/>
    <w:rsid w:val="001E3D3F"/>
    <w:rsid w:val="002F6B13"/>
    <w:rsid w:val="00384031"/>
    <w:rsid w:val="005F386D"/>
    <w:rsid w:val="006D62A3"/>
    <w:rsid w:val="007E2B6A"/>
    <w:rsid w:val="009473FB"/>
    <w:rsid w:val="00B44E8A"/>
    <w:rsid w:val="00D70D6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2016-12-31T15:09:00Z</dcterms:created>
  <dcterms:modified xsi:type="dcterms:W3CDTF">2016-12-31T15:09:00Z</dcterms:modified>
</cp:coreProperties>
</file>