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144FA">
      <w:r>
        <w:rPr>
          <w:noProof/>
          <w:lang w:eastAsia="de-DE"/>
        </w:rPr>
        <w:drawing>
          <wp:inline distT="0" distB="0" distL="0" distR="0">
            <wp:extent cx="5050790" cy="13881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FA" w:rsidRDefault="001144FA"/>
    <w:p w:rsidR="001144FA" w:rsidRDefault="001144FA">
      <w:r>
        <w:rPr>
          <w:noProof/>
          <w:lang w:eastAsia="de-DE"/>
        </w:rPr>
        <w:drawing>
          <wp:inline distT="0" distB="0" distL="0" distR="0">
            <wp:extent cx="5023485" cy="1350010"/>
            <wp:effectExtent l="0" t="0" r="571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FA" w:rsidRDefault="001144FA"/>
    <w:p w:rsidR="001144FA" w:rsidRDefault="001144FA">
      <w:bookmarkStart w:id="0" w:name="_GoBack"/>
      <w:r>
        <w:t xml:space="preserve">Kirchenbuch </w:t>
      </w:r>
      <w:proofErr w:type="spellStart"/>
      <w:r>
        <w:t>Methler</w:t>
      </w:r>
      <w:proofErr w:type="spellEnd"/>
      <w:r>
        <w:t xml:space="preserve"> 1902; ARCHION-Bild 255 in „Trauungen 1873 – 1904“</w:t>
      </w:r>
    </w:p>
    <w:p w:rsidR="001144FA" w:rsidRDefault="001144FA">
      <w:r>
        <w:t>Abschrift:</w:t>
      </w:r>
    </w:p>
    <w:p w:rsidR="001144FA" w:rsidRDefault="001144FA">
      <w:r>
        <w:t xml:space="preserve">„62.; Friedrich </w:t>
      </w:r>
      <w:r w:rsidRPr="001144FA">
        <w:rPr>
          <w:u w:val="single"/>
        </w:rPr>
        <w:t>Emil</w:t>
      </w:r>
      <w:r>
        <w:t xml:space="preserve"> </w:t>
      </w:r>
      <w:proofErr w:type="spellStart"/>
      <w:r>
        <w:t>Axenath</w:t>
      </w:r>
      <w:proofErr w:type="spellEnd"/>
      <w:r>
        <w:t xml:space="preserve">, Metzger in Obermassen; Sohn der </w:t>
      </w:r>
      <w:proofErr w:type="spellStart"/>
      <w:r>
        <w:t>Ehel</w:t>
      </w:r>
      <w:proofErr w:type="spellEnd"/>
      <w:r>
        <w:t xml:space="preserve">. Metzger Benjamin </w:t>
      </w:r>
      <w:proofErr w:type="spellStart"/>
      <w:r>
        <w:t>Axenath</w:t>
      </w:r>
      <w:proofErr w:type="spellEnd"/>
      <w:r>
        <w:t xml:space="preserve"> und Caroline Eichler; Geburtsdatum: 17. Jan. 1878 zu </w:t>
      </w:r>
      <w:proofErr w:type="spellStart"/>
      <w:r>
        <w:t>Taplaken</w:t>
      </w:r>
      <w:proofErr w:type="spellEnd"/>
      <w:r>
        <w:t xml:space="preserve">; Braut: Elfriede </w:t>
      </w:r>
      <w:proofErr w:type="spellStart"/>
      <w:r>
        <w:t>Kiesenberg</w:t>
      </w:r>
      <w:proofErr w:type="spellEnd"/>
      <w:r>
        <w:t xml:space="preserve"> in </w:t>
      </w:r>
      <w:proofErr w:type="spellStart"/>
      <w:r>
        <w:t>Husen</w:t>
      </w:r>
      <w:proofErr w:type="spellEnd"/>
      <w:r>
        <w:t xml:space="preserve">; Tochter der </w:t>
      </w:r>
      <w:proofErr w:type="spellStart"/>
      <w:r>
        <w:t>Ehel</w:t>
      </w:r>
      <w:proofErr w:type="spellEnd"/>
      <w:r>
        <w:t xml:space="preserve">. Schuhmacher H. </w:t>
      </w:r>
      <w:proofErr w:type="spellStart"/>
      <w:r>
        <w:t>Kiesenberg</w:t>
      </w:r>
      <w:proofErr w:type="spellEnd"/>
      <w:r>
        <w:t xml:space="preserve"> und Wilhelmine </w:t>
      </w:r>
      <w:proofErr w:type="spellStart"/>
      <w:r>
        <w:t>Hummelbeck</w:t>
      </w:r>
      <w:proofErr w:type="spellEnd"/>
      <w:r>
        <w:t xml:space="preserve">; Geburtsdatum: 13. April 1878 zu </w:t>
      </w:r>
      <w:proofErr w:type="spellStart"/>
      <w:r>
        <w:t>Methler</w:t>
      </w:r>
      <w:proofErr w:type="spellEnd"/>
      <w:r>
        <w:t xml:space="preserve">, Hochzeitsdatum: 3. </w:t>
      </w:r>
      <w:proofErr w:type="spellStart"/>
      <w:r>
        <w:t>December</w:t>
      </w:r>
      <w:proofErr w:type="spellEnd"/>
      <w:r>
        <w:t>, Pfarrer: Neuhaus;…“.</w:t>
      </w:r>
      <w:bookmarkEnd w:id="0"/>
    </w:p>
    <w:sectPr w:rsidR="00114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A"/>
    <w:rsid w:val="001144FA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2018-05-17T15:22:00Z</dcterms:created>
  <dcterms:modified xsi:type="dcterms:W3CDTF">2018-05-17T15:28:00Z</dcterms:modified>
</cp:coreProperties>
</file>